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5AF" w:rsidRDefault="004D73DC" w:rsidP="000C48E0">
      <w:pPr>
        <w:rPr>
          <w:b/>
          <w:sz w:val="36"/>
          <w:szCs w:val="36"/>
        </w:rPr>
      </w:pPr>
      <w:r>
        <w:rPr>
          <w:rFonts w:ascii="Arial" w:hAnsi="Arial" w:cs="Arial"/>
          <w:noProof/>
          <w:sz w:val="24"/>
          <w:lang w:eastAsia="en-GB"/>
        </w:rPr>
        <w:drawing>
          <wp:anchor distT="0" distB="0" distL="114300" distR="114300" simplePos="0" relativeHeight="251660288" behindDoc="1" locked="0" layoutInCell="1" allowOverlap="1" wp14:anchorId="4C81B737" wp14:editId="275EA64D">
            <wp:simplePos x="0" y="0"/>
            <wp:positionH relativeFrom="column">
              <wp:posOffset>-720090</wp:posOffset>
            </wp:positionH>
            <wp:positionV relativeFrom="paragraph">
              <wp:posOffset>812980</wp:posOffset>
            </wp:positionV>
            <wp:extent cx="8830310" cy="603885"/>
            <wp:effectExtent l="0" t="0" r="8890" b="5715"/>
            <wp:wrapTight wrapText="bothSides">
              <wp:wrapPolygon edited="0">
                <wp:start x="0" y="0"/>
                <wp:lineTo x="0" y="21123"/>
                <wp:lineTo x="21575" y="21123"/>
                <wp:lineTo x="215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lo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0310" cy="603885"/>
                    </a:xfrm>
                    <a:prstGeom prst="rect">
                      <a:avLst/>
                    </a:prstGeom>
                  </pic:spPr>
                </pic:pic>
              </a:graphicData>
            </a:graphic>
            <wp14:sizeRelH relativeFrom="page">
              <wp14:pctWidth>0</wp14:pctWidth>
            </wp14:sizeRelH>
            <wp14:sizeRelV relativeFrom="page">
              <wp14:pctHeight>0</wp14:pctHeight>
            </wp14:sizeRelV>
          </wp:anchor>
        </w:drawing>
      </w:r>
      <w:r w:rsidR="00656B83" w:rsidRPr="009B5179">
        <w:rPr>
          <w:rFonts w:ascii="Arial" w:hAnsi="Arial" w:cs="Arial"/>
          <w:noProof/>
          <w:lang w:eastAsia="en-GB"/>
        </w:rPr>
        <mc:AlternateContent>
          <mc:Choice Requires="wps">
            <w:drawing>
              <wp:anchor distT="0" distB="0" distL="114300" distR="114300" simplePos="0" relativeHeight="251658240" behindDoc="0" locked="0" layoutInCell="1" allowOverlap="1" wp14:anchorId="0091B514" wp14:editId="70DC7011">
                <wp:simplePos x="0" y="0"/>
                <wp:positionH relativeFrom="column">
                  <wp:posOffset>-107637</wp:posOffset>
                </wp:positionH>
                <wp:positionV relativeFrom="paragraph">
                  <wp:posOffset>-555256</wp:posOffset>
                </wp:positionV>
                <wp:extent cx="5178056"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056" cy="1403985"/>
                        </a:xfrm>
                        <a:prstGeom prst="rect">
                          <a:avLst/>
                        </a:prstGeom>
                        <a:solidFill>
                          <a:srgbClr val="FFFFFF"/>
                        </a:solidFill>
                        <a:ln w="9525">
                          <a:noFill/>
                          <a:miter lim="800000"/>
                          <a:headEnd/>
                          <a:tailEnd/>
                        </a:ln>
                      </wps:spPr>
                      <wps:txbx>
                        <w:txbxContent>
                          <w:p w:rsidR="00DE3D04" w:rsidRDefault="00DE3D04" w:rsidP="00656B83">
                            <w:pPr>
                              <w:pStyle w:val="SHORTTitle1"/>
                            </w:pPr>
                            <w:r w:rsidRPr="00656B83">
                              <w:t>The Sustainable Food Cities Award</w:t>
                            </w:r>
                          </w:p>
                          <w:p w:rsidR="00DE3D04" w:rsidRPr="00EB6984" w:rsidRDefault="00DE3D04" w:rsidP="00656B83">
                            <w:pPr>
                              <w:pStyle w:val="SHORTTitle2"/>
                            </w:pPr>
                            <w:r>
                              <w:t>Criteria and application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1B514" id="_x0000_t202" coordsize="21600,21600" o:spt="202" path="m,l,21600r21600,l21600,xe">
                <v:stroke joinstyle="miter"/>
                <v:path gradientshapeok="t" o:connecttype="rect"/>
              </v:shapetype>
              <v:shape id="Text Box 2" o:spid="_x0000_s1026" type="#_x0000_t202" style="position:absolute;margin-left:-8.5pt;margin-top:-43.7pt;width:407.7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" stroked="f">
                <v:textbox style="mso-fit-shape-to-text:t">
                  <w:txbxContent>
                    <w:p w:rsidR="00DE3D04" w:rsidRDefault="00DE3D04" w:rsidP="00656B83">
                      <w:pPr>
                        <w:pStyle w:val="SHORTTitle1"/>
                      </w:pPr>
                      <w:r w:rsidRPr="00656B83">
                        <w:t>The Sustainable Food Cities Award</w:t>
                      </w:r>
                    </w:p>
                    <w:p w:rsidR="00DE3D04" w:rsidRPr="00EB6984" w:rsidRDefault="00DE3D04" w:rsidP="00656B83">
                      <w:pPr>
                        <w:pStyle w:val="SHORTTitle2"/>
                      </w:pPr>
                      <w:r>
                        <w:t>Criteria and application process</w:t>
                      </w:r>
                    </w:p>
                  </w:txbxContent>
                </v:textbox>
              </v:shape>
            </w:pict>
          </mc:Fallback>
        </mc:AlternateContent>
      </w:r>
      <w:r w:rsidR="000C48E0">
        <w:rPr>
          <w:b/>
          <w:noProof/>
          <w:sz w:val="32"/>
          <w:szCs w:val="32"/>
          <w:lang w:eastAsia="en-GB"/>
        </w:rPr>
        <w:drawing>
          <wp:anchor distT="0" distB="0" distL="114300" distR="114300" simplePos="0" relativeHeight="251651072" behindDoc="0" locked="0" layoutInCell="1" allowOverlap="1" wp14:anchorId="60F655B6" wp14:editId="65431F00">
            <wp:simplePos x="0" y="0"/>
            <wp:positionH relativeFrom="margin">
              <wp:posOffset>5285740</wp:posOffset>
            </wp:positionH>
            <wp:positionV relativeFrom="margin">
              <wp:posOffset>-532765</wp:posOffset>
            </wp:positionV>
            <wp:extent cx="1267200" cy="1260000"/>
            <wp:effectExtent l="0" t="0" r="9525" b="0"/>
            <wp:wrapSquare wrapText="bothSides"/>
            <wp:docPr id="3" name="Picture 0" descr="SustainableFoodCity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FoodCity_Logo_Small.jpg"/>
                    <pic:cNvPicPr/>
                  </pic:nvPicPr>
                  <pic:blipFill>
                    <a:blip r:embed="rId9" cstate="print"/>
                    <a:stretch>
                      <a:fillRect/>
                    </a:stretch>
                  </pic:blipFill>
                  <pic:spPr>
                    <a:xfrm>
                      <a:off x="0" y="0"/>
                      <a:ext cx="1267200" cy="1260000"/>
                    </a:xfrm>
                    <a:prstGeom prst="rect">
                      <a:avLst/>
                    </a:prstGeom>
                  </pic:spPr>
                </pic:pic>
              </a:graphicData>
            </a:graphic>
            <wp14:sizeRelH relativeFrom="margin">
              <wp14:pctWidth>0</wp14:pctWidth>
            </wp14:sizeRelH>
            <wp14:sizeRelV relativeFrom="margin">
              <wp14:pctHeight>0</wp14:pctHeight>
            </wp14:sizeRelV>
          </wp:anchor>
        </w:drawing>
      </w:r>
    </w:p>
    <w:p w:rsidR="0042633F" w:rsidRDefault="0042633F" w:rsidP="0042633F">
      <w:pPr>
        <w:pStyle w:val="SFCNormal"/>
      </w:pPr>
    </w:p>
    <w:p w:rsidR="00AF381D" w:rsidRDefault="00AF381D" w:rsidP="0042633F">
      <w:pPr>
        <w:pStyle w:val="SFCNormal"/>
        <w:spacing w:before="240"/>
      </w:pPr>
      <w:r w:rsidRPr="00AF381D">
        <w:t xml:space="preserve">The Sustainable Food Cities Award </w:t>
      </w:r>
      <w:r>
        <w:t xml:space="preserve">is designed </w:t>
      </w:r>
      <w:r w:rsidRPr="00AF381D">
        <w:t>to</w:t>
      </w:r>
      <w:r w:rsidR="000159D6">
        <w:t xml:space="preserve"> </w:t>
      </w:r>
      <w:r>
        <w:t>r</w:t>
      </w:r>
      <w:r w:rsidRPr="00AF381D">
        <w:t xml:space="preserve">ecognise and celebrate the </w:t>
      </w:r>
      <w:r w:rsidR="0071128A">
        <w:t>success</w:t>
      </w:r>
      <w:r w:rsidRPr="00AF381D">
        <w:t xml:space="preserve"> of those </w:t>
      </w:r>
      <w:r>
        <w:t xml:space="preserve">places </w:t>
      </w:r>
      <w:r w:rsidRPr="00AF381D">
        <w:t xml:space="preserve">taking a joined up, holistic approach to food </w:t>
      </w:r>
      <w:r>
        <w:t>and that are</w:t>
      </w:r>
      <w:r w:rsidRPr="00AF381D">
        <w:t xml:space="preserve"> achieving significant positive change on a range of key food </w:t>
      </w:r>
      <w:r w:rsidR="00D51B5C">
        <w:t xml:space="preserve">health and sustainability </w:t>
      </w:r>
      <w:r w:rsidRPr="00AF381D">
        <w:t>issues.</w:t>
      </w:r>
    </w:p>
    <w:p w:rsidR="00654816" w:rsidRDefault="00EA374D" w:rsidP="00656B83">
      <w:pPr>
        <w:pStyle w:val="SFCNormal"/>
      </w:pPr>
      <w:r>
        <w:t>The Award is open to any place -</w:t>
      </w:r>
      <w:r w:rsidR="00AF381D">
        <w:t xml:space="preserve"> be it a city, town, borough, county or district </w:t>
      </w:r>
      <w:r w:rsidR="000159D6">
        <w:t xml:space="preserve">- </w:t>
      </w:r>
      <w:r w:rsidR="00BC13A9">
        <w:t>which</w:t>
      </w:r>
      <w:r w:rsidR="00654816">
        <w:t>:</w:t>
      </w:r>
    </w:p>
    <w:p w:rsidR="00654816" w:rsidRPr="00654816" w:rsidRDefault="00DE3D04" w:rsidP="00DE3D04">
      <w:pPr>
        <w:pStyle w:val="SFCNormal"/>
        <w:numPr>
          <w:ilvl w:val="0"/>
          <w:numId w:val="31"/>
        </w:numPr>
      </w:pPr>
      <w:r>
        <w:t>H</w:t>
      </w:r>
      <w:r w:rsidR="00EA374D" w:rsidRPr="00654816">
        <w:t>as an established cross-sector food partnership in place</w:t>
      </w:r>
    </w:p>
    <w:p w:rsidR="00654816" w:rsidRPr="00654816" w:rsidRDefault="00DE3D04" w:rsidP="00DE3D04">
      <w:pPr>
        <w:pStyle w:val="SFCNormal"/>
        <w:numPr>
          <w:ilvl w:val="0"/>
          <w:numId w:val="31"/>
        </w:numPr>
      </w:pPr>
      <w:r>
        <w:t>I</w:t>
      </w:r>
      <w:r w:rsidR="0071128A" w:rsidRPr="00654816">
        <w:t xml:space="preserve">s a member of the Sustainable Food Cities Network </w:t>
      </w:r>
    </w:p>
    <w:p w:rsidR="00EA374D" w:rsidRPr="005C1523" w:rsidRDefault="00DE3D04" w:rsidP="00DE3D04">
      <w:pPr>
        <w:pStyle w:val="SFCNormal"/>
        <w:numPr>
          <w:ilvl w:val="0"/>
          <w:numId w:val="31"/>
        </w:numPr>
      </w:pPr>
      <w:r>
        <w:t>I</w:t>
      </w:r>
      <w:r w:rsidR="00EA374D" w:rsidRPr="00654816">
        <w:t xml:space="preserve">s implementing an action plan </w:t>
      </w:r>
      <w:r w:rsidR="0071128A" w:rsidRPr="00654816">
        <w:t>on</w:t>
      </w:r>
      <w:r w:rsidR="00EA374D" w:rsidRPr="00654816">
        <w:t xml:space="preserve"> healthy and sustainable food. </w:t>
      </w:r>
    </w:p>
    <w:p w:rsidR="004D73DC" w:rsidRDefault="001975A4" w:rsidP="00656B83">
      <w:pPr>
        <w:pStyle w:val="SFCNormal"/>
      </w:pPr>
      <w:r>
        <w:t>There are three tiers to the a</w:t>
      </w:r>
      <w:r w:rsidR="00EA374D">
        <w:t xml:space="preserve">ward - bronze, silver and gold - each requiring an increasing level of achievement in terms of </w:t>
      </w:r>
      <w:r w:rsidR="000159D6">
        <w:t>action and outcomes</w:t>
      </w:r>
      <w:r w:rsidR="00EA374D">
        <w:t xml:space="preserve">. </w:t>
      </w:r>
      <w:r w:rsidR="000C48E0">
        <w:t xml:space="preserve">Details on how to apply for the bronze and silver awards are presented below. The gold award will be launched </w:t>
      </w:r>
      <w:r w:rsidR="008D5D1C">
        <w:t>in 2017</w:t>
      </w:r>
      <w:r w:rsidR="000C48E0">
        <w:t xml:space="preserve">. </w:t>
      </w:r>
      <w:r w:rsidR="00EA374D">
        <w:t xml:space="preserve">Applications </w:t>
      </w:r>
      <w:r w:rsidR="00BB4E8B">
        <w:t>will be</w:t>
      </w:r>
      <w:r w:rsidR="00EA374D">
        <w:t xml:space="preserve"> reviewed on a</w:t>
      </w:r>
      <w:r w:rsidR="00E6108D">
        <w:t>n annual basis</w:t>
      </w:r>
      <w:r w:rsidR="00EA374D">
        <w:t xml:space="preserve"> by a national </w:t>
      </w:r>
      <w:r w:rsidR="00654816">
        <w:t xml:space="preserve">panel of experts. </w:t>
      </w:r>
      <w:r w:rsidR="000C48E0">
        <w:t>P</w:t>
      </w:r>
      <w:r w:rsidR="00EA374D">
        <w:t>l</w:t>
      </w:r>
      <w:r w:rsidR="0088477B">
        <w:t xml:space="preserve">aces achieving an award </w:t>
      </w:r>
      <w:r w:rsidR="00EA374D">
        <w:t>will be</w:t>
      </w:r>
      <w:r w:rsidR="0071128A">
        <w:t xml:space="preserve"> able to use an</w:t>
      </w:r>
      <w:r w:rsidR="00EA374D">
        <w:t xml:space="preserve"> award badge in their communications</w:t>
      </w:r>
      <w:r w:rsidR="004A1881">
        <w:t xml:space="preserve"> and marketing </w:t>
      </w:r>
      <w:r w:rsidR="00EC4467">
        <w:t>materials</w:t>
      </w:r>
      <w:r w:rsidR="004A1881">
        <w:t>.</w:t>
      </w:r>
    </w:p>
    <w:p w:rsidR="004D73DC" w:rsidRPr="004D73DC" w:rsidRDefault="009667C8" w:rsidP="004D73DC">
      <w:pPr>
        <w:spacing w:after="240"/>
        <w:rPr>
          <w:sz w:val="24"/>
          <w:szCs w:val="24"/>
        </w:rPr>
      </w:pPr>
      <w:r>
        <w:rPr>
          <w:sz w:val="24"/>
          <w:szCs w:val="24"/>
        </w:rPr>
        <w:t xml:space="preserve">                          </w:t>
      </w:r>
      <w:r w:rsidR="00EA374D">
        <w:rPr>
          <w:noProof/>
          <w:sz w:val="24"/>
          <w:szCs w:val="24"/>
          <w:lang w:eastAsia="en-GB"/>
        </w:rPr>
        <w:drawing>
          <wp:inline distT="0" distB="0" distL="0" distR="0" wp14:anchorId="5B0934D1" wp14:editId="0B3C0C66">
            <wp:extent cx="942912" cy="1123950"/>
            <wp:effectExtent l="0" t="0" r="0" b="0"/>
            <wp:docPr id="5" name="Picture 5" descr="C:\Users\Tom\Documents\14 work\Jan\SustainableFoodCity_Logo_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14 work\Jan\SustainableFoodCity_Logo_Bron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785" cy="1124991"/>
                    </a:xfrm>
                    <a:prstGeom prst="rect">
                      <a:avLst/>
                    </a:prstGeom>
                    <a:noFill/>
                    <a:ln>
                      <a:noFill/>
                    </a:ln>
                  </pic:spPr>
                </pic:pic>
              </a:graphicData>
            </a:graphic>
          </wp:inline>
        </w:drawing>
      </w:r>
      <w:r w:rsidR="007210A1">
        <w:rPr>
          <w:sz w:val="24"/>
          <w:szCs w:val="24"/>
        </w:rPr>
        <w:tab/>
      </w:r>
      <w:r w:rsidR="007210A1">
        <w:rPr>
          <w:noProof/>
          <w:sz w:val="24"/>
          <w:szCs w:val="24"/>
          <w:lang w:eastAsia="en-GB"/>
        </w:rPr>
        <w:drawing>
          <wp:inline distT="0" distB="0" distL="0" distR="0" wp14:anchorId="19B449B3" wp14:editId="347C04B0">
            <wp:extent cx="942910" cy="1123950"/>
            <wp:effectExtent l="0" t="0" r="0" b="0"/>
            <wp:docPr id="6" name="Picture 6" descr="C:\Users\Tom\Documents\14 work\Jan\SustainableFoodCity_Logo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ocuments\14 work\Jan\SustainableFoodCity_Logo_Silv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327" cy="1128024"/>
                    </a:xfrm>
                    <a:prstGeom prst="rect">
                      <a:avLst/>
                    </a:prstGeom>
                    <a:noFill/>
                    <a:ln>
                      <a:noFill/>
                    </a:ln>
                  </pic:spPr>
                </pic:pic>
              </a:graphicData>
            </a:graphic>
          </wp:inline>
        </w:drawing>
      </w:r>
      <w:r w:rsidR="007210A1">
        <w:rPr>
          <w:sz w:val="24"/>
          <w:szCs w:val="24"/>
        </w:rPr>
        <w:tab/>
      </w:r>
      <w:r w:rsidR="007210A1">
        <w:rPr>
          <w:noProof/>
          <w:sz w:val="24"/>
          <w:szCs w:val="24"/>
          <w:lang w:eastAsia="en-GB"/>
        </w:rPr>
        <w:drawing>
          <wp:inline distT="0" distB="0" distL="0" distR="0" wp14:anchorId="14CC914F" wp14:editId="06EF2E1D">
            <wp:extent cx="941633" cy="1122427"/>
            <wp:effectExtent l="0" t="0" r="0" b="1905"/>
            <wp:docPr id="7" name="Picture 7" descr="C:\Users\Tom\Documents\14 work\Jan\SustainableFoodCity_Logo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Documents\14 work\Jan\SustainableFoodCity_Logo_Gol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5269" cy="1126761"/>
                    </a:xfrm>
                    <a:prstGeom prst="rect">
                      <a:avLst/>
                    </a:prstGeom>
                    <a:noFill/>
                    <a:ln>
                      <a:noFill/>
                    </a:ln>
                  </pic:spPr>
                </pic:pic>
              </a:graphicData>
            </a:graphic>
          </wp:inline>
        </w:drawing>
      </w:r>
      <w:r w:rsidR="007210A1">
        <w:rPr>
          <w:sz w:val="24"/>
          <w:szCs w:val="24"/>
        </w:rPr>
        <w:tab/>
      </w:r>
    </w:p>
    <w:p w:rsidR="001172EE" w:rsidRDefault="00BB4E8B" w:rsidP="0042633F">
      <w:pPr>
        <w:pStyle w:val="SFCNormal"/>
      </w:pPr>
      <w:r w:rsidRPr="006714C1">
        <w:t>For</w:t>
      </w:r>
      <w:r w:rsidR="000159D6" w:rsidRPr="006714C1">
        <w:t xml:space="preserve"> </w:t>
      </w:r>
      <w:r w:rsidRPr="006714C1">
        <w:t>each level of the award</w:t>
      </w:r>
      <w:r w:rsidR="00EA081F" w:rsidRPr="006714C1">
        <w:t xml:space="preserve">, a place must meet a number of </w:t>
      </w:r>
      <w:r w:rsidRPr="0042633F">
        <w:rPr>
          <w:b/>
          <w:u w:val="single"/>
        </w:rPr>
        <w:t>minimum</w:t>
      </w:r>
      <w:r w:rsidR="00EA081F" w:rsidRPr="0042633F">
        <w:rPr>
          <w:b/>
          <w:u w:val="single"/>
        </w:rPr>
        <w:t xml:space="preserve"> requirements</w:t>
      </w:r>
      <w:r w:rsidR="00EA081F" w:rsidRPr="006714C1">
        <w:t xml:space="preserve"> </w:t>
      </w:r>
      <w:r w:rsidR="00654816" w:rsidRPr="006714C1">
        <w:t>relating to</w:t>
      </w:r>
      <w:r w:rsidR="00661F21" w:rsidRPr="006714C1">
        <w:t xml:space="preserve"> their: </w:t>
      </w:r>
      <w:r w:rsidR="00661F21" w:rsidRPr="0042633F">
        <w:rPr>
          <w:b/>
        </w:rPr>
        <w:t>1) food partnership</w:t>
      </w:r>
      <w:r w:rsidR="00661F21" w:rsidRPr="001172EE">
        <w:t xml:space="preserve">, </w:t>
      </w:r>
      <w:r w:rsidR="00661F21" w:rsidRPr="0042633F">
        <w:rPr>
          <w:b/>
        </w:rPr>
        <w:t>2) a</w:t>
      </w:r>
      <w:r w:rsidR="00EC4467" w:rsidRPr="0042633F">
        <w:rPr>
          <w:b/>
        </w:rPr>
        <w:t xml:space="preserve">ction </w:t>
      </w:r>
      <w:r w:rsidR="00117B89" w:rsidRPr="0042633F">
        <w:rPr>
          <w:b/>
        </w:rPr>
        <w:t>plan</w:t>
      </w:r>
      <w:r w:rsidR="00690088" w:rsidRPr="001172EE">
        <w:t xml:space="preserve"> and</w:t>
      </w:r>
      <w:r w:rsidR="00661F21" w:rsidRPr="001172EE">
        <w:t xml:space="preserve"> 3) the extent to which healthy and sustainable food is embedded in </w:t>
      </w:r>
      <w:r w:rsidR="00661F21" w:rsidRPr="0042633F">
        <w:rPr>
          <w:b/>
        </w:rPr>
        <w:t xml:space="preserve">local </w:t>
      </w:r>
      <w:r w:rsidR="003F1DDE" w:rsidRPr="0042633F">
        <w:rPr>
          <w:b/>
        </w:rPr>
        <w:t>policy</w:t>
      </w:r>
      <w:r w:rsidR="003F1DDE" w:rsidRPr="001172EE">
        <w:t>.</w:t>
      </w:r>
      <w:r w:rsidR="003F1DDE" w:rsidRPr="006714C1">
        <w:t xml:space="preserve"> </w:t>
      </w:r>
      <w:r w:rsidR="00654816" w:rsidRPr="006714C1">
        <w:t xml:space="preserve"> </w:t>
      </w:r>
    </w:p>
    <w:p w:rsidR="004D73DC" w:rsidRDefault="007362DC" w:rsidP="0042633F">
      <w:pPr>
        <w:pStyle w:val="SFCNormal"/>
      </w:pPr>
      <w:r w:rsidRPr="006714C1">
        <w:t xml:space="preserve">As well as meeting these minimum requirements, applicants will have to provide evidence of </w:t>
      </w:r>
      <w:r w:rsidR="00654816" w:rsidRPr="006714C1">
        <w:t>action</w:t>
      </w:r>
      <w:r w:rsidR="00BB4E8B" w:rsidRPr="006714C1">
        <w:t xml:space="preserve"> and outcomes</w:t>
      </w:r>
      <w:r w:rsidR="000159D6" w:rsidRPr="006714C1">
        <w:t xml:space="preserve"> </w:t>
      </w:r>
      <w:r w:rsidR="005E572F" w:rsidRPr="0042633F">
        <w:rPr>
          <w:b/>
        </w:rPr>
        <w:t>across</w:t>
      </w:r>
      <w:r w:rsidR="00654816" w:rsidRPr="0042633F">
        <w:rPr>
          <w:b/>
        </w:rPr>
        <w:t xml:space="preserve"> six key </w:t>
      </w:r>
      <w:r w:rsidR="00EC4467" w:rsidRPr="0042633F">
        <w:rPr>
          <w:b/>
        </w:rPr>
        <w:t>food issues</w:t>
      </w:r>
      <w:r w:rsidR="00654816" w:rsidRPr="006714C1">
        <w:t xml:space="preserve">: </w:t>
      </w:r>
    </w:p>
    <w:p w:rsidR="00654816" w:rsidRPr="006714C1" w:rsidRDefault="00654816" w:rsidP="004D73DC">
      <w:pPr>
        <w:pStyle w:val="SFCNormal"/>
        <w:numPr>
          <w:ilvl w:val="0"/>
          <w:numId w:val="32"/>
        </w:numPr>
        <w:spacing w:line="240" w:lineRule="auto"/>
      </w:pPr>
      <w:r w:rsidRPr="006714C1">
        <w:t>Promoting healthy and sustainable food to the public</w:t>
      </w:r>
    </w:p>
    <w:p w:rsidR="00017608" w:rsidRPr="006714C1" w:rsidRDefault="00117B89" w:rsidP="004D73DC">
      <w:pPr>
        <w:pStyle w:val="SFCNormal"/>
        <w:numPr>
          <w:ilvl w:val="0"/>
          <w:numId w:val="32"/>
        </w:numPr>
        <w:spacing w:line="240" w:lineRule="auto"/>
      </w:pPr>
      <w:r>
        <w:t>Tackling food poverty, diet-related ill-health and access to affordable healthy food</w:t>
      </w:r>
    </w:p>
    <w:p w:rsidR="00654816" w:rsidRPr="006714C1" w:rsidRDefault="00654816" w:rsidP="004D73DC">
      <w:pPr>
        <w:pStyle w:val="SFCNormal"/>
        <w:numPr>
          <w:ilvl w:val="0"/>
          <w:numId w:val="32"/>
        </w:numPr>
        <w:spacing w:line="240" w:lineRule="auto"/>
      </w:pPr>
      <w:r w:rsidRPr="006714C1">
        <w:t xml:space="preserve">Building community food </w:t>
      </w:r>
      <w:r w:rsidR="004050A7" w:rsidRPr="006714C1">
        <w:t>knowle</w:t>
      </w:r>
      <w:r w:rsidR="000F5FC0" w:rsidRPr="006714C1">
        <w:t>dge</w:t>
      </w:r>
      <w:r w:rsidRPr="006714C1">
        <w:t>, skills, resources and projects</w:t>
      </w:r>
    </w:p>
    <w:p w:rsidR="00654816" w:rsidRPr="006714C1" w:rsidRDefault="006D01F1" w:rsidP="004D73DC">
      <w:pPr>
        <w:pStyle w:val="SFCNormal"/>
        <w:numPr>
          <w:ilvl w:val="0"/>
          <w:numId w:val="32"/>
        </w:numPr>
        <w:spacing w:line="240" w:lineRule="auto"/>
      </w:pPr>
      <w:r w:rsidRPr="006714C1">
        <w:t xml:space="preserve">Promoting a </w:t>
      </w:r>
      <w:r w:rsidR="00B9050D" w:rsidRPr="006714C1">
        <w:t xml:space="preserve">vibrant and diverse </w:t>
      </w:r>
      <w:r w:rsidR="00654816" w:rsidRPr="006714C1">
        <w:t>sustainable food economy</w:t>
      </w:r>
    </w:p>
    <w:p w:rsidR="00654816" w:rsidRPr="006714C1" w:rsidRDefault="00654816" w:rsidP="004D73DC">
      <w:pPr>
        <w:pStyle w:val="SFCNormal"/>
        <w:numPr>
          <w:ilvl w:val="0"/>
          <w:numId w:val="32"/>
        </w:numPr>
        <w:spacing w:line="240" w:lineRule="auto"/>
      </w:pPr>
      <w:r w:rsidRPr="006714C1">
        <w:t>Transforming catering and food procurement</w:t>
      </w:r>
      <w:bookmarkStart w:id="0" w:name="_GoBack"/>
      <w:bookmarkEnd w:id="0"/>
    </w:p>
    <w:p w:rsidR="009667C8" w:rsidRPr="005C1523" w:rsidRDefault="00E42AD3" w:rsidP="004D73DC">
      <w:pPr>
        <w:pStyle w:val="SFCNormal"/>
        <w:numPr>
          <w:ilvl w:val="0"/>
          <w:numId w:val="32"/>
        </w:numPr>
        <w:spacing w:line="240" w:lineRule="auto"/>
      </w:pPr>
      <w:r w:rsidRPr="006714C1">
        <w:t xml:space="preserve">Reducing waste and </w:t>
      </w:r>
      <w:r w:rsidR="004050A7" w:rsidRPr="006714C1">
        <w:t>the ecological footprint of</w:t>
      </w:r>
      <w:r w:rsidR="0088477B" w:rsidRPr="006714C1">
        <w:t xml:space="preserve"> </w:t>
      </w:r>
      <w:r w:rsidRPr="006714C1">
        <w:t>the food system</w:t>
      </w:r>
      <w:r w:rsidR="00EC4467" w:rsidRPr="006714C1">
        <w:t>.</w:t>
      </w:r>
    </w:p>
    <w:p w:rsidR="0029055C" w:rsidRPr="0042633F" w:rsidRDefault="00CE1BFE" w:rsidP="00BC13A9">
      <w:pPr>
        <w:spacing w:after="240"/>
        <w:rPr>
          <w:rFonts w:ascii="Arial" w:hAnsi="Arial" w:cs="Arial"/>
          <w:b/>
          <w:szCs w:val="24"/>
        </w:rPr>
      </w:pPr>
      <w:r w:rsidRPr="0042633F">
        <w:rPr>
          <w:rFonts w:ascii="Arial" w:hAnsi="Arial" w:cs="Arial"/>
          <w:b/>
          <w:szCs w:val="24"/>
        </w:rPr>
        <w:lastRenderedPageBreak/>
        <w:t>BRONZE AWARD - f</w:t>
      </w:r>
      <w:r w:rsidR="00661F21" w:rsidRPr="0042633F">
        <w:rPr>
          <w:rFonts w:ascii="Arial" w:hAnsi="Arial" w:cs="Arial"/>
          <w:b/>
          <w:szCs w:val="24"/>
        </w:rPr>
        <w:t xml:space="preserve">or </w:t>
      </w:r>
      <w:r w:rsidRPr="0042633F">
        <w:rPr>
          <w:rFonts w:ascii="Arial" w:hAnsi="Arial" w:cs="Arial"/>
          <w:b/>
          <w:szCs w:val="24"/>
        </w:rPr>
        <w:t>bronze</w:t>
      </w:r>
      <w:r w:rsidR="00661F21" w:rsidRPr="0042633F">
        <w:rPr>
          <w:rFonts w:ascii="Arial" w:hAnsi="Arial" w:cs="Arial"/>
          <w:b/>
          <w:szCs w:val="24"/>
        </w:rPr>
        <w:t xml:space="preserve"> you must meet the </w:t>
      </w:r>
      <w:r w:rsidR="005E2DA6" w:rsidRPr="0042633F">
        <w:rPr>
          <w:rFonts w:ascii="Arial" w:hAnsi="Arial" w:cs="Arial"/>
          <w:b/>
          <w:szCs w:val="24"/>
        </w:rPr>
        <w:t xml:space="preserve">relevant </w:t>
      </w:r>
      <w:r w:rsidR="00661F21" w:rsidRPr="0042633F">
        <w:rPr>
          <w:rFonts w:ascii="Arial" w:hAnsi="Arial" w:cs="Arial"/>
          <w:b/>
          <w:szCs w:val="24"/>
        </w:rPr>
        <w:t xml:space="preserve">minimum requirements and achieve </w:t>
      </w:r>
      <w:r w:rsidR="003F007F" w:rsidRPr="0042633F">
        <w:rPr>
          <w:rFonts w:ascii="Arial" w:hAnsi="Arial" w:cs="Arial"/>
          <w:b/>
          <w:szCs w:val="24"/>
          <w:u w:val="single"/>
        </w:rPr>
        <w:t>three</w:t>
      </w:r>
      <w:r w:rsidR="00661F21" w:rsidRPr="0042633F">
        <w:rPr>
          <w:rFonts w:ascii="Arial" w:hAnsi="Arial" w:cs="Arial"/>
          <w:b/>
          <w:szCs w:val="24"/>
          <w:u w:val="single"/>
        </w:rPr>
        <w:t xml:space="preserve"> points</w:t>
      </w:r>
      <w:r w:rsidR="00661F21" w:rsidRPr="0042633F">
        <w:rPr>
          <w:rFonts w:ascii="Arial" w:hAnsi="Arial" w:cs="Arial"/>
          <w:b/>
          <w:szCs w:val="24"/>
        </w:rPr>
        <w:t xml:space="preserve"> </w:t>
      </w:r>
      <w:r w:rsidR="007D2D9D" w:rsidRPr="0042633F">
        <w:rPr>
          <w:rFonts w:ascii="Arial" w:hAnsi="Arial" w:cs="Arial"/>
          <w:b/>
          <w:szCs w:val="24"/>
        </w:rPr>
        <w:t>for action</w:t>
      </w:r>
      <w:r w:rsidR="00BC13A9" w:rsidRPr="0042633F">
        <w:rPr>
          <w:rFonts w:ascii="Arial" w:hAnsi="Arial" w:cs="Arial"/>
          <w:b/>
          <w:szCs w:val="24"/>
        </w:rPr>
        <w:t>/outcomes</w:t>
      </w:r>
      <w:r w:rsidR="007D2D9D" w:rsidRPr="0042633F">
        <w:rPr>
          <w:rFonts w:ascii="Arial" w:hAnsi="Arial" w:cs="Arial"/>
          <w:b/>
          <w:szCs w:val="24"/>
        </w:rPr>
        <w:t xml:space="preserve"> </w:t>
      </w:r>
      <w:r w:rsidR="00661F21" w:rsidRPr="0042633F">
        <w:rPr>
          <w:rFonts w:ascii="Arial" w:hAnsi="Arial" w:cs="Arial"/>
          <w:b/>
          <w:szCs w:val="24"/>
        </w:rPr>
        <w:t xml:space="preserve">under </w:t>
      </w:r>
      <w:r w:rsidR="00661F21" w:rsidRPr="0042633F">
        <w:rPr>
          <w:rFonts w:ascii="Arial" w:hAnsi="Arial" w:cs="Arial"/>
          <w:b/>
          <w:szCs w:val="24"/>
          <w:u w:val="single"/>
        </w:rPr>
        <w:t xml:space="preserve">each </w:t>
      </w:r>
      <w:r w:rsidR="00661F21" w:rsidRPr="0042633F">
        <w:rPr>
          <w:rFonts w:ascii="Arial" w:hAnsi="Arial" w:cs="Arial"/>
          <w:b/>
          <w:szCs w:val="24"/>
        </w:rPr>
        <w:t xml:space="preserve">of the </w:t>
      </w:r>
      <w:r w:rsidR="007D2D9D" w:rsidRPr="0042633F">
        <w:rPr>
          <w:rFonts w:ascii="Arial" w:hAnsi="Arial" w:cs="Arial"/>
          <w:b/>
          <w:szCs w:val="24"/>
          <w:u w:val="single"/>
        </w:rPr>
        <w:t xml:space="preserve">six </w:t>
      </w:r>
      <w:r w:rsidR="007D2D9D" w:rsidRPr="0042633F">
        <w:rPr>
          <w:rFonts w:ascii="Arial" w:hAnsi="Arial" w:cs="Arial"/>
          <w:b/>
          <w:szCs w:val="24"/>
        </w:rPr>
        <w:t>key food issues.</w:t>
      </w:r>
    </w:p>
    <w:p w:rsidR="001172EE" w:rsidRPr="0042633F" w:rsidRDefault="00CE1BFE" w:rsidP="005C1523">
      <w:pPr>
        <w:rPr>
          <w:rFonts w:ascii="Arial" w:hAnsi="Arial" w:cs="Arial"/>
          <w:b/>
          <w:szCs w:val="24"/>
        </w:rPr>
      </w:pPr>
      <w:r w:rsidRPr="0042633F">
        <w:rPr>
          <w:rFonts w:ascii="Arial" w:hAnsi="Arial" w:cs="Arial"/>
          <w:b/>
          <w:szCs w:val="24"/>
        </w:rPr>
        <w:t>SILVER AWARD - f</w:t>
      </w:r>
      <w:r w:rsidR="00117B89" w:rsidRPr="0042633F">
        <w:rPr>
          <w:rFonts w:ascii="Arial" w:hAnsi="Arial" w:cs="Arial"/>
          <w:b/>
          <w:szCs w:val="24"/>
        </w:rPr>
        <w:t>or silver</w:t>
      </w:r>
      <w:r w:rsidR="00661F21" w:rsidRPr="0042633F">
        <w:rPr>
          <w:rFonts w:ascii="Arial" w:hAnsi="Arial" w:cs="Arial"/>
          <w:b/>
          <w:szCs w:val="24"/>
        </w:rPr>
        <w:t xml:space="preserve"> you must </w:t>
      </w:r>
      <w:r w:rsidR="007D2D9D" w:rsidRPr="0042633F">
        <w:rPr>
          <w:rFonts w:ascii="Arial" w:hAnsi="Arial" w:cs="Arial"/>
          <w:b/>
          <w:szCs w:val="24"/>
        </w:rPr>
        <w:t>meet</w:t>
      </w:r>
      <w:r w:rsidR="00661F21" w:rsidRPr="0042633F">
        <w:rPr>
          <w:rFonts w:ascii="Arial" w:hAnsi="Arial" w:cs="Arial"/>
          <w:b/>
          <w:szCs w:val="24"/>
        </w:rPr>
        <w:t xml:space="preserve"> the </w:t>
      </w:r>
      <w:r w:rsidR="005E2DA6" w:rsidRPr="0042633F">
        <w:rPr>
          <w:rFonts w:ascii="Arial" w:hAnsi="Arial" w:cs="Arial"/>
          <w:b/>
          <w:szCs w:val="24"/>
        </w:rPr>
        <w:t xml:space="preserve">relevant </w:t>
      </w:r>
      <w:r w:rsidR="007D2D9D" w:rsidRPr="0042633F">
        <w:rPr>
          <w:rFonts w:ascii="Arial" w:hAnsi="Arial" w:cs="Arial"/>
          <w:b/>
          <w:szCs w:val="24"/>
        </w:rPr>
        <w:t>minimum requirements</w:t>
      </w:r>
      <w:r w:rsidR="00152828" w:rsidRPr="0042633F">
        <w:rPr>
          <w:rFonts w:ascii="Arial" w:hAnsi="Arial" w:cs="Arial"/>
          <w:b/>
          <w:szCs w:val="24"/>
        </w:rPr>
        <w:t xml:space="preserve"> and </w:t>
      </w:r>
      <w:r w:rsidR="007D2D9D" w:rsidRPr="0042633F">
        <w:rPr>
          <w:rFonts w:ascii="Arial" w:hAnsi="Arial" w:cs="Arial"/>
          <w:b/>
          <w:szCs w:val="24"/>
        </w:rPr>
        <w:t xml:space="preserve">achieve </w:t>
      </w:r>
      <w:r w:rsidR="003F007F" w:rsidRPr="0042633F">
        <w:rPr>
          <w:rFonts w:ascii="Arial" w:hAnsi="Arial" w:cs="Arial"/>
          <w:b/>
          <w:szCs w:val="24"/>
          <w:u w:val="single"/>
        </w:rPr>
        <w:t>six</w:t>
      </w:r>
      <w:r w:rsidR="007D2D9D" w:rsidRPr="0042633F">
        <w:rPr>
          <w:rFonts w:ascii="Arial" w:hAnsi="Arial" w:cs="Arial"/>
          <w:b/>
          <w:szCs w:val="24"/>
        </w:rPr>
        <w:t xml:space="preserve"> </w:t>
      </w:r>
      <w:r w:rsidR="007D2D9D" w:rsidRPr="0042633F">
        <w:rPr>
          <w:rFonts w:ascii="Arial" w:hAnsi="Arial" w:cs="Arial"/>
          <w:b/>
          <w:szCs w:val="24"/>
          <w:u w:val="single"/>
        </w:rPr>
        <w:t>points</w:t>
      </w:r>
      <w:r w:rsidR="007D2D9D" w:rsidRPr="0042633F">
        <w:rPr>
          <w:rFonts w:ascii="Arial" w:hAnsi="Arial" w:cs="Arial"/>
          <w:b/>
          <w:szCs w:val="24"/>
        </w:rPr>
        <w:t xml:space="preserve"> for action</w:t>
      </w:r>
      <w:r w:rsidR="00BC13A9" w:rsidRPr="0042633F">
        <w:rPr>
          <w:rFonts w:ascii="Arial" w:hAnsi="Arial" w:cs="Arial"/>
          <w:b/>
          <w:szCs w:val="24"/>
        </w:rPr>
        <w:t>/outcomes</w:t>
      </w:r>
      <w:r w:rsidR="007D2D9D" w:rsidRPr="0042633F">
        <w:rPr>
          <w:rFonts w:ascii="Arial" w:hAnsi="Arial" w:cs="Arial"/>
          <w:b/>
          <w:szCs w:val="24"/>
        </w:rPr>
        <w:t xml:space="preserve"> under </w:t>
      </w:r>
      <w:r w:rsidR="007D2D9D" w:rsidRPr="0042633F">
        <w:rPr>
          <w:rFonts w:ascii="Arial" w:hAnsi="Arial" w:cs="Arial"/>
          <w:b/>
          <w:szCs w:val="24"/>
          <w:u w:val="single"/>
        </w:rPr>
        <w:t>each</w:t>
      </w:r>
      <w:r w:rsidR="007D2D9D" w:rsidRPr="0042633F">
        <w:rPr>
          <w:rFonts w:ascii="Arial" w:hAnsi="Arial" w:cs="Arial"/>
          <w:b/>
          <w:szCs w:val="24"/>
        </w:rPr>
        <w:t xml:space="preserve"> of the </w:t>
      </w:r>
      <w:r w:rsidR="007D2D9D" w:rsidRPr="0042633F">
        <w:rPr>
          <w:rFonts w:ascii="Arial" w:hAnsi="Arial" w:cs="Arial"/>
          <w:b/>
          <w:szCs w:val="24"/>
          <w:u w:val="single"/>
        </w:rPr>
        <w:t>six</w:t>
      </w:r>
      <w:r w:rsidR="007D2D9D" w:rsidRPr="0042633F">
        <w:rPr>
          <w:rFonts w:ascii="Arial" w:hAnsi="Arial" w:cs="Arial"/>
          <w:b/>
          <w:szCs w:val="24"/>
        </w:rPr>
        <w:t xml:space="preserve"> key food issues</w:t>
      </w:r>
      <w:r w:rsidR="00CB68EF" w:rsidRPr="0042633F">
        <w:rPr>
          <w:rFonts w:ascii="Arial" w:hAnsi="Arial" w:cs="Arial"/>
          <w:b/>
          <w:szCs w:val="24"/>
        </w:rPr>
        <w:t xml:space="preserve">. </w:t>
      </w:r>
    </w:p>
    <w:p w:rsidR="001172EE" w:rsidRPr="005C1523" w:rsidRDefault="00CE1BFE" w:rsidP="0042633F">
      <w:pPr>
        <w:pStyle w:val="SFCNormal"/>
      </w:pPr>
      <w:r>
        <w:t xml:space="preserve">The awards aim to recognise both the totality of food-related activity and continuous improvement year on year. So while a bronze award may be given based entirely on evidence of food related activity and achievements to date, silver and gold awards will only be given where there is clear evidence that such activity and achievements </w:t>
      </w:r>
      <w:r w:rsidR="005E2DA6">
        <w:t>are</w:t>
      </w:r>
      <w:r>
        <w:t xml:space="preserve"> building</w:t>
      </w:r>
      <w:r w:rsidR="005E2DA6">
        <w:t xml:space="preserve"> </w:t>
      </w:r>
      <w:r>
        <w:t xml:space="preserve">year on year. </w:t>
      </w:r>
    </w:p>
    <w:p w:rsidR="005E2DA6" w:rsidRDefault="00CE1BFE" w:rsidP="0042633F">
      <w:pPr>
        <w:pStyle w:val="SFCNormal"/>
      </w:pPr>
      <w:r>
        <w:t xml:space="preserve">We recognise that circumstances, challenges and opportunities differ between places and want to celebrate innovation, so </w:t>
      </w:r>
      <w:r w:rsidRPr="0042633F">
        <w:rPr>
          <w:b/>
        </w:rPr>
        <w:t xml:space="preserve">under each of the six issues you can score one of your three bronze points or two or your six silver points </w:t>
      </w:r>
      <w:r w:rsidR="00690088" w:rsidRPr="0042633F">
        <w:rPr>
          <w:b/>
        </w:rPr>
        <w:t>for actions that are not listed in the tables but that you believe are contributing to tackling that issue.</w:t>
      </w:r>
      <w:r w:rsidR="00690088">
        <w:t xml:space="preserve"> </w:t>
      </w:r>
    </w:p>
    <w:p w:rsidR="005E2DA6" w:rsidRDefault="00751143" w:rsidP="0042633F">
      <w:pPr>
        <w:pStyle w:val="SFCNormal"/>
      </w:pPr>
      <w:r w:rsidRPr="00751143">
        <w:t xml:space="preserve">To score a point, your action must be deemed ‘significant’ by the selection </w:t>
      </w:r>
      <w:r w:rsidR="00CE1BFE" w:rsidRPr="00751143">
        <w:t>panel</w:t>
      </w:r>
      <w:r w:rsidRPr="00751143">
        <w:t xml:space="preserve">. So, for example, </w:t>
      </w:r>
      <w:r>
        <w:t xml:space="preserve">if you want to score a point for </w:t>
      </w:r>
      <w:r w:rsidRPr="00117B89">
        <w:t>‘</w:t>
      </w:r>
      <w:r w:rsidR="00117B89" w:rsidRPr="00117B89">
        <w:t xml:space="preserve">The public have a wide range of </w:t>
      </w:r>
      <w:r w:rsidR="005C1523">
        <w:t xml:space="preserve">free </w:t>
      </w:r>
      <w:r w:rsidR="00117B89" w:rsidRPr="00117B89">
        <w:t>opportunities to see, taste and learn about healthy and sustainable food - e.g. through demonstration, sharing and celebration events such as food festivals and town meals’</w:t>
      </w:r>
      <w:r>
        <w:t>, you will need to show that you are doing a number of these things, not just one or two.</w:t>
      </w:r>
      <w:r w:rsidRPr="00751143">
        <w:t xml:space="preserve"> </w:t>
      </w:r>
      <w:r w:rsidR="00FD3401">
        <w:t xml:space="preserve">There </w:t>
      </w:r>
      <w:r w:rsidR="00342CBB">
        <w:t>may</w:t>
      </w:r>
      <w:r w:rsidR="00FD3401">
        <w:t xml:space="preserve"> </w:t>
      </w:r>
      <w:r w:rsidR="00240421">
        <w:t xml:space="preserve">also </w:t>
      </w:r>
      <w:r w:rsidR="00FD3401">
        <w:t>be a number of actions which contribute to tackling more than one issue. Where this is the case</w:t>
      </w:r>
      <w:r w:rsidR="00117B89">
        <w:t>,</w:t>
      </w:r>
      <w:r w:rsidR="00FD3401">
        <w:t xml:space="preserve"> you will </w:t>
      </w:r>
      <w:r w:rsidR="009667C8">
        <w:t xml:space="preserve">only be able to cite this action under more than </w:t>
      </w:r>
      <w:r w:rsidR="0072011E">
        <w:t xml:space="preserve">one </w:t>
      </w:r>
      <w:r w:rsidR="009667C8">
        <w:t xml:space="preserve">issue if you can show that it is being done </w:t>
      </w:r>
      <w:r w:rsidR="00342CBB">
        <w:t xml:space="preserve">to </w:t>
      </w:r>
      <w:r w:rsidR="009667C8">
        <w:t>a sufficiently significant degree</w:t>
      </w:r>
      <w:r w:rsidR="00342CBB">
        <w:t xml:space="preserve"> to warrant </w:t>
      </w:r>
      <w:r w:rsidR="00593FB3">
        <w:t xml:space="preserve">the additional </w:t>
      </w:r>
      <w:r w:rsidR="00342CBB">
        <w:t>points</w:t>
      </w:r>
      <w:r w:rsidR="009667C8">
        <w:t>.</w:t>
      </w:r>
    </w:p>
    <w:p w:rsidR="00CE1BFE" w:rsidRDefault="00CE1BFE" w:rsidP="0042633F">
      <w:pPr>
        <w:pStyle w:val="SFCNormal"/>
      </w:pPr>
      <w:r>
        <w:t>To help pla</w:t>
      </w:r>
      <w:r w:rsidR="00342CBB">
        <w:t xml:space="preserve">ces navigate the award process and </w:t>
      </w:r>
      <w:r w:rsidR="00BC13A9">
        <w:t xml:space="preserve">to </w:t>
      </w:r>
      <w:r w:rsidR="00953BC7">
        <w:t>provide guidance on the relative signi</w:t>
      </w:r>
      <w:r w:rsidR="00BC13A9">
        <w:t>ficance</w:t>
      </w:r>
      <w:r w:rsidR="00953BC7">
        <w:t xml:space="preserve"> of various actions, </w:t>
      </w:r>
      <w:r>
        <w:t xml:space="preserve">applications will be facilitated by a member </w:t>
      </w:r>
      <w:r w:rsidR="00BC13A9">
        <w:t>of the Sustainable Food Cities T</w:t>
      </w:r>
      <w:r>
        <w:t>eam. This will involve an initial discussion</w:t>
      </w:r>
      <w:r w:rsidR="00BC13A9">
        <w:t xml:space="preserve">, reviewing a draft application, </w:t>
      </w:r>
      <w:r>
        <w:t>providing feedback on areas of weakness</w:t>
      </w:r>
      <w:r w:rsidR="00C2173F">
        <w:t>, attending a meeting of the local food partnership</w:t>
      </w:r>
      <w:r>
        <w:t xml:space="preserve"> </w:t>
      </w:r>
      <w:r w:rsidR="005C1523">
        <w:t xml:space="preserve">(at silver) </w:t>
      </w:r>
      <w:r>
        <w:t xml:space="preserve">and, should a final application go to the expert panel, acting as the advocate for that application. </w:t>
      </w:r>
      <w:r w:rsidR="00971F25">
        <w:t xml:space="preserve">The selection panel’s decision is final, but feedback will be given on </w:t>
      </w:r>
      <w:r w:rsidR="00BC13A9">
        <w:t xml:space="preserve">both successful and </w:t>
      </w:r>
      <w:r w:rsidR="00971F25">
        <w:t>failed applications.</w:t>
      </w:r>
    </w:p>
    <w:p w:rsidR="00A26CBD" w:rsidRDefault="00240421" w:rsidP="0042633F">
      <w:pPr>
        <w:pStyle w:val="SFCNormal"/>
      </w:pPr>
      <w:r>
        <w:t xml:space="preserve">You do not have to achieve the bronze award </w:t>
      </w:r>
      <w:r w:rsidR="00A26CBD">
        <w:t>before applying for the silver.</w:t>
      </w:r>
    </w:p>
    <w:p w:rsidR="005E2DA6" w:rsidRDefault="005C1523" w:rsidP="0042633F">
      <w:pPr>
        <w:pStyle w:val="SFCNormal"/>
      </w:pPr>
      <w:r>
        <w:t>To make the process as transparent as possible, o</w:t>
      </w:r>
      <w:r w:rsidR="00CE1BFE">
        <w:t xml:space="preserve">ne condition of receiving the award is that all successful applicants agree to </w:t>
      </w:r>
      <w:r w:rsidR="00A5215C">
        <w:t xml:space="preserve">make </w:t>
      </w:r>
      <w:r w:rsidR="00CE1BFE">
        <w:t>their application accessible to other members of the S</w:t>
      </w:r>
      <w:r w:rsidR="00A5215C">
        <w:t>ustaina</w:t>
      </w:r>
      <w:r w:rsidR="00A26CBD">
        <w:t xml:space="preserve">ble Food Cities Network through </w:t>
      </w:r>
      <w:r w:rsidR="00CE1BFE">
        <w:t>the Su</w:t>
      </w:r>
      <w:r>
        <w:t xml:space="preserve">stainable Food Cities web site. </w:t>
      </w:r>
      <w:r w:rsidR="00A5215C">
        <w:t>We will also expect applicants to provide short case studies o</w:t>
      </w:r>
      <w:r>
        <w:t>n selected areas of their work. We will help you to identify the most suitable case studies during the application process, based on particularly innovative and inspiring initiatives that other members of the Sustainable Food Cities Network can learn from</w:t>
      </w:r>
      <w:r w:rsidR="001172EE">
        <w:t xml:space="preserve">. </w:t>
      </w:r>
    </w:p>
    <w:p w:rsidR="001172EE" w:rsidRDefault="00CE1BFE" w:rsidP="0042633F">
      <w:pPr>
        <w:pStyle w:val="SFCNormal"/>
      </w:pPr>
      <w:r>
        <w:t xml:space="preserve">Each award is given for a </w:t>
      </w:r>
      <w:r w:rsidR="008D5D1C">
        <w:t>three</w:t>
      </w:r>
      <w:r>
        <w:t xml:space="preserve"> year period. If the award holder has not made an application for a higher award by the end of that period, they will be expected to stop using the award and to stop referring to themselves as awards winners in all communications and promotional activity or to reapply for their existing level award. </w:t>
      </w:r>
    </w:p>
    <w:p w:rsidR="001172EE" w:rsidRPr="001172EE" w:rsidRDefault="001172EE" w:rsidP="0042633F">
      <w:pPr>
        <w:pStyle w:val="SFCNormal"/>
      </w:pPr>
      <w:r w:rsidRPr="006C134E">
        <w:rPr>
          <w:b/>
        </w:rPr>
        <w:t>If you would like further information on the award or to discuss a prospective application, pl</w:t>
      </w:r>
      <w:r w:rsidR="00995F46">
        <w:rPr>
          <w:b/>
        </w:rPr>
        <w:t xml:space="preserve">ease contact Tom Andrews: </w:t>
      </w:r>
      <w:r w:rsidRPr="006C134E">
        <w:rPr>
          <w:b/>
        </w:rPr>
        <w:t xml:space="preserve"> email </w:t>
      </w:r>
      <w:hyperlink r:id="rId13" w:history="1">
        <w:r w:rsidRPr="006C134E">
          <w:rPr>
            <w:rStyle w:val="Hyperlink"/>
            <w:b/>
            <w:sz w:val="24"/>
            <w:szCs w:val="24"/>
          </w:rPr>
          <w:t>tandrews@soilassociation.org</w:t>
        </w:r>
      </w:hyperlink>
      <w:r w:rsidRPr="006C134E">
        <w:rPr>
          <w:b/>
        </w:rPr>
        <w:t xml:space="preserve"> or call 07717 802 188.</w:t>
      </w:r>
    </w:p>
    <w:p w:rsidR="001172EE" w:rsidRDefault="001172EE" w:rsidP="0042633F">
      <w:pPr>
        <w:pStyle w:val="SFCNormal"/>
        <w:rPr>
          <w:b/>
        </w:rPr>
        <w:sectPr w:rsidR="001172EE" w:rsidSect="006708AE">
          <w:footerReference w:type="default" r:id="rId14"/>
          <w:pgSz w:w="11906" w:h="16838"/>
          <w:pgMar w:top="1247" w:right="1134" w:bottom="1247" w:left="1134" w:header="283" w:footer="1134" w:gutter="0"/>
          <w:cols w:space="708"/>
          <w:docGrid w:linePitch="360"/>
        </w:sectPr>
      </w:pPr>
    </w:p>
    <w:p w:rsidR="006964C8" w:rsidRPr="0042633F" w:rsidRDefault="00C2173F" w:rsidP="0042633F">
      <w:pPr>
        <w:spacing w:after="120"/>
        <w:jc w:val="center"/>
        <w:rPr>
          <w:rFonts w:ascii="Arial" w:hAnsi="Arial" w:cs="Arial"/>
          <w:b/>
        </w:rPr>
      </w:pPr>
      <w:r w:rsidRPr="0042633F">
        <w:rPr>
          <w:rFonts w:ascii="Arial" w:hAnsi="Arial" w:cs="Arial"/>
          <w:b/>
        </w:rPr>
        <w:lastRenderedPageBreak/>
        <w:t xml:space="preserve">MINIMUM REQUIREMENTS RELATING TO FOOD PARTNERSHIP, </w:t>
      </w:r>
      <w:r w:rsidR="00200E75" w:rsidRPr="0042633F">
        <w:rPr>
          <w:rFonts w:ascii="Arial" w:hAnsi="Arial" w:cs="Arial"/>
          <w:b/>
        </w:rPr>
        <w:t>ACTION PLAN</w:t>
      </w:r>
      <w:r w:rsidRPr="0042633F">
        <w:rPr>
          <w:rFonts w:ascii="Arial" w:hAnsi="Arial" w:cs="Arial"/>
          <w:b/>
        </w:rPr>
        <w:t xml:space="preserve"> AND POLICY:</w:t>
      </w:r>
    </w:p>
    <w:tbl>
      <w:tblPr>
        <w:tblStyle w:val="TableGrid"/>
        <w:tblW w:w="14742" w:type="dxa"/>
        <w:tblInd w:w="108" w:type="dxa"/>
        <w:tblLayout w:type="fixed"/>
        <w:tblLook w:val="04A0" w:firstRow="1" w:lastRow="0" w:firstColumn="1" w:lastColumn="0" w:noHBand="0" w:noVBand="1"/>
      </w:tblPr>
      <w:tblGrid>
        <w:gridCol w:w="1701"/>
        <w:gridCol w:w="11624"/>
        <w:gridCol w:w="1417"/>
      </w:tblGrid>
      <w:tr w:rsidR="006964C8" w:rsidRPr="0042633F" w:rsidTr="006964C8">
        <w:tc>
          <w:tcPr>
            <w:tcW w:w="1701" w:type="dxa"/>
          </w:tcPr>
          <w:p w:rsidR="00661F21" w:rsidRPr="0042633F" w:rsidRDefault="00661F21" w:rsidP="0042633F">
            <w:pPr>
              <w:spacing w:line="276" w:lineRule="auto"/>
              <w:rPr>
                <w:rFonts w:ascii="Arial" w:hAnsi="Arial" w:cs="Arial"/>
              </w:rPr>
            </w:pPr>
          </w:p>
        </w:tc>
        <w:tc>
          <w:tcPr>
            <w:tcW w:w="11624" w:type="dxa"/>
          </w:tcPr>
          <w:p w:rsidR="00661F21" w:rsidRPr="0042633F" w:rsidRDefault="009A5E56" w:rsidP="0042633F">
            <w:pPr>
              <w:spacing w:before="120" w:after="120" w:line="276" w:lineRule="auto"/>
              <w:jc w:val="center"/>
              <w:rPr>
                <w:rFonts w:ascii="Arial" w:hAnsi="Arial" w:cs="Arial"/>
                <w:b/>
              </w:rPr>
            </w:pPr>
            <w:r w:rsidRPr="0042633F">
              <w:rPr>
                <w:rFonts w:ascii="Arial" w:hAnsi="Arial" w:cs="Arial"/>
                <w:b/>
              </w:rPr>
              <w:t>BRONZE</w:t>
            </w:r>
          </w:p>
        </w:tc>
        <w:tc>
          <w:tcPr>
            <w:tcW w:w="1417" w:type="dxa"/>
          </w:tcPr>
          <w:p w:rsidR="00661F21" w:rsidRPr="0042633F" w:rsidRDefault="006964C8" w:rsidP="0042633F">
            <w:pPr>
              <w:spacing w:before="120" w:after="120" w:line="276" w:lineRule="auto"/>
              <w:jc w:val="center"/>
              <w:rPr>
                <w:rFonts w:ascii="Arial" w:hAnsi="Arial" w:cs="Arial"/>
                <w:b/>
              </w:rPr>
            </w:pPr>
            <w:r w:rsidRPr="0042633F">
              <w:rPr>
                <w:rFonts w:ascii="Arial" w:hAnsi="Arial" w:cs="Arial"/>
                <w:b/>
              </w:rPr>
              <w:t>Achieved?</w:t>
            </w:r>
          </w:p>
        </w:tc>
      </w:tr>
      <w:tr w:rsidR="006964C8" w:rsidRPr="0042633F" w:rsidTr="006964C8">
        <w:tc>
          <w:tcPr>
            <w:tcW w:w="1701" w:type="dxa"/>
          </w:tcPr>
          <w:p w:rsidR="00661F21" w:rsidRPr="0042633F" w:rsidRDefault="006964C8" w:rsidP="0042633F">
            <w:pPr>
              <w:spacing w:before="120" w:line="276" w:lineRule="auto"/>
              <w:rPr>
                <w:rFonts w:ascii="Arial" w:hAnsi="Arial" w:cs="Arial"/>
                <w:b/>
              </w:rPr>
            </w:pPr>
            <w:r w:rsidRPr="0042633F">
              <w:rPr>
                <w:rFonts w:ascii="Arial" w:hAnsi="Arial" w:cs="Arial"/>
                <w:b/>
              </w:rPr>
              <w:t>Partnership</w:t>
            </w:r>
          </w:p>
          <w:p w:rsidR="00661F21" w:rsidRPr="0042633F" w:rsidRDefault="00661F21" w:rsidP="0042633F">
            <w:pPr>
              <w:spacing w:before="120" w:after="120" w:line="276" w:lineRule="auto"/>
              <w:rPr>
                <w:rFonts w:ascii="Arial" w:hAnsi="Arial" w:cs="Arial"/>
                <w:b/>
              </w:rPr>
            </w:pPr>
          </w:p>
        </w:tc>
        <w:tc>
          <w:tcPr>
            <w:tcW w:w="11624" w:type="dxa"/>
          </w:tcPr>
          <w:p w:rsidR="00661F21" w:rsidRPr="0042633F" w:rsidRDefault="00661F21" w:rsidP="0042633F">
            <w:pPr>
              <w:spacing w:before="120" w:after="120" w:line="276" w:lineRule="auto"/>
              <w:rPr>
                <w:rFonts w:ascii="Arial" w:hAnsi="Arial" w:cs="Arial"/>
                <w:b/>
              </w:rPr>
            </w:pPr>
            <w:r w:rsidRPr="0042633F">
              <w:rPr>
                <w:rFonts w:ascii="Arial" w:hAnsi="Arial" w:cs="Arial"/>
                <w:b/>
              </w:rPr>
              <w:t xml:space="preserve">Terms of reference for partnership </w:t>
            </w:r>
            <w:r w:rsidR="004D457D" w:rsidRPr="0042633F">
              <w:rPr>
                <w:rFonts w:ascii="Arial" w:hAnsi="Arial" w:cs="Arial"/>
                <w:b/>
              </w:rPr>
              <w:t xml:space="preserve">in place </w:t>
            </w:r>
            <w:r w:rsidR="00995F46" w:rsidRPr="0042633F">
              <w:rPr>
                <w:rFonts w:ascii="Arial" w:hAnsi="Arial" w:cs="Arial"/>
                <w:b/>
              </w:rPr>
              <w:t xml:space="preserve">with list of member names </w:t>
            </w:r>
            <w:r w:rsidR="004D457D" w:rsidRPr="0042633F">
              <w:rPr>
                <w:rFonts w:ascii="Arial" w:hAnsi="Arial" w:cs="Arial"/>
                <w:b/>
              </w:rPr>
              <w:t>and organisations.</w:t>
            </w:r>
          </w:p>
          <w:p w:rsidR="00661F21" w:rsidRPr="0042633F" w:rsidRDefault="00995F46" w:rsidP="0042633F">
            <w:pPr>
              <w:spacing w:after="120" w:line="276" w:lineRule="auto"/>
              <w:rPr>
                <w:rFonts w:ascii="Arial" w:hAnsi="Arial" w:cs="Arial"/>
                <w:b/>
              </w:rPr>
            </w:pPr>
            <w:r w:rsidRPr="0042633F">
              <w:rPr>
                <w:rFonts w:ascii="Arial" w:hAnsi="Arial" w:cs="Arial"/>
                <w:b/>
              </w:rPr>
              <w:t>C</w:t>
            </w:r>
            <w:r w:rsidR="009A5E56" w:rsidRPr="0042633F">
              <w:rPr>
                <w:rFonts w:ascii="Arial" w:hAnsi="Arial" w:cs="Arial"/>
                <w:b/>
              </w:rPr>
              <w:t>ross-</w:t>
            </w:r>
            <w:r w:rsidR="00661F21" w:rsidRPr="0042633F">
              <w:rPr>
                <w:rFonts w:ascii="Arial" w:hAnsi="Arial" w:cs="Arial"/>
                <w:b/>
              </w:rPr>
              <w:t>sector (public sector, business, NGO</w:t>
            </w:r>
            <w:r w:rsidR="009A5E56" w:rsidRPr="0042633F">
              <w:rPr>
                <w:rFonts w:ascii="Arial" w:hAnsi="Arial" w:cs="Arial"/>
                <w:b/>
              </w:rPr>
              <w:t xml:space="preserve">, </w:t>
            </w:r>
            <w:r w:rsidR="00661F21" w:rsidRPr="0042633F">
              <w:rPr>
                <w:rFonts w:ascii="Arial" w:hAnsi="Arial" w:cs="Arial"/>
                <w:b/>
              </w:rPr>
              <w:t>community group) membership of partnership.</w:t>
            </w:r>
          </w:p>
          <w:p w:rsidR="00661F21" w:rsidRPr="0042633F" w:rsidRDefault="000D0D68" w:rsidP="0042633F">
            <w:pPr>
              <w:spacing w:after="120" w:line="276" w:lineRule="auto"/>
              <w:rPr>
                <w:rFonts w:ascii="Arial" w:hAnsi="Arial" w:cs="Arial"/>
                <w:b/>
              </w:rPr>
            </w:pPr>
            <w:r w:rsidRPr="0042633F">
              <w:rPr>
                <w:rFonts w:ascii="Arial" w:hAnsi="Arial" w:cs="Arial"/>
                <w:b/>
              </w:rPr>
              <w:t>Partnership has</w:t>
            </w:r>
            <w:r w:rsidR="00661F21" w:rsidRPr="0042633F">
              <w:rPr>
                <w:rFonts w:ascii="Arial" w:hAnsi="Arial" w:cs="Arial"/>
                <w:b/>
              </w:rPr>
              <w:t xml:space="preserve"> met at least </w:t>
            </w:r>
            <w:r w:rsidR="006964C8" w:rsidRPr="0042633F">
              <w:rPr>
                <w:rFonts w:ascii="Arial" w:hAnsi="Arial" w:cs="Arial"/>
                <w:b/>
              </w:rPr>
              <w:t>4</w:t>
            </w:r>
            <w:r w:rsidR="00661F21" w:rsidRPr="0042633F">
              <w:rPr>
                <w:rFonts w:ascii="Arial" w:hAnsi="Arial" w:cs="Arial"/>
                <w:b/>
              </w:rPr>
              <w:t xml:space="preserve"> times </w:t>
            </w:r>
            <w:r w:rsidR="00A543C5" w:rsidRPr="0042633F">
              <w:rPr>
                <w:rFonts w:ascii="Arial" w:hAnsi="Arial" w:cs="Arial"/>
                <w:b/>
                <w:color w:val="000000" w:themeColor="text1"/>
                <w:u w:val="single"/>
              </w:rPr>
              <w:t>spanning</w:t>
            </w:r>
            <w:r w:rsidR="00A543C5" w:rsidRPr="0042633F">
              <w:rPr>
                <w:rFonts w:ascii="Arial" w:hAnsi="Arial" w:cs="Arial"/>
                <w:b/>
                <w:color w:val="000000" w:themeColor="text1"/>
              </w:rPr>
              <w:t xml:space="preserve"> </w:t>
            </w:r>
            <w:r w:rsidR="00A543C5" w:rsidRPr="0042633F">
              <w:rPr>
                <w:rFonts w:ascii="Arial" w:hAnsi="Arial" w:cs="Arial"/>
                <w:b/>
              </w:rPr>
              <w:t>the</w:t>
            </w:r>
            <w:r w:rsidR="00661F21" w:rsidRPr="0042633F">
              <w:rPr>
                <w:rFonts w:ascii="Arial" w:hAnsi="Arial" w:cs="Arial"/>
                <w:b/>
              </w:rPr>
              <w:t xml:space="preserve"> last 12 months</w:t>
            </w:r>
            <w:r w:rsidRPr="0042633F">
              <w:rPr>
                <w:rFonts w:ascii="Arial" w:hAnsi="Arial" w:cs="Arial"/>
                <w:b/>
              </w:rPr>
              <w:t xml:space="preserve"> and</w:t>
            </w:r>
            <w:r w:rsidR="00661F21" w:rsidRPr="0042633F">
              <w:rPr>
                <w:rFonts w:ascii="Arial" w:hAnsi="Arial" w:cs="Arial"/>
                <w:b/>
              </w:rPr>
              <w:t xml:space="preserve"> evidence </w:t>
            </w:r>
            <w:r w:rsidR="00A543C5" w:rsidRPr="0042633F">
              <w:rPr>
                <w:rFonts w:ascii="Arial" w:hAnsi="Arial" w:cs="Arial"/>
                <w:b/>
              </w:rPr>
              <w:t xml:space="preserve">that </w:t>
            </w:r>
            <w:r w:rsidR="00661F21" w:rsidRPr="0042633F">
              <w:rPr>
                <w:rFonts w:ascii="Arial" w:hAnsi="Arial" w:cs="Arial"/>
                <w:b/>
              </w:rPr>
              <w:t>meetings are leading to implementation.</w:t>
            </w:r>
          </w:p>
        </w:tc>
        <w:tc>
          <w:tcPr>
            <w:tcW w:w="1417" w:type="dxa"/>
          </w:tcPr>
          <w:p w:rsidR="00661F21" w:rsidRPr="0042633F" w:rsidRDefault="006964C8" w:rsidP="0042633F">
            <w:pPr>
              <w:spacing w:before="120" w:after="120" w:line="276" w:lineRule="auto"/>
              <w:jc w:val="center"/>
              <w:rPr>
                <w:rFonts w:ascii="Arial" w:hAnsi="Arial" w:cs="Arial"/>
              </w:rPr>
            </w:pPr>
            <w:r w:rsidRPr="0042633F">
              <w:rPr>
                <w:rFonts w:ascii="Arial" w:hAnsi="Arial" w:cs="Arial"/>
              </w:rPr>
              <w:t>Yes/No</w:t>
            </w:r>
          </w:p>
          <w:p w:rsidR="006964C8" w:rsidRPr="0042633F" w:rsidRDefault="006964C8" w:rsidP="0042633F">
            <w:pPr>
              <w:spacing w:after="120" w:line="276" w:lineRule="auto"/>
              <w:jc w:val="center"/>
              <w:rPr>
                <w:rFonts w:ascii="Arial" w:hAnsi="Arial" w:cs="Arial"/>
              </w:rPr>
            </w:pPr>
            <w:r w:rsidRPr="0042633F">
              <w:rPr>
                <w:rFonts w:ascii="Arial" w:hAnsi="Arial" w:cs="Arial"/>
              </w:rPr>
              <w:t>Yes/No</w:t>
            </w:r>
          </w:p>
          <w:p w:rsidR="006964C8" w:rsidRPr="0042633F" w:rsidRDefault="006964C8" w:rsidP="0042633F">
            <w:pPr>
              <w:spacing w:line="276" w:lineRule="auto"/>
              <w:jc w:val="center"/>
              <w:rPr>
                <w:rFonts w:ascii="Arial" w:hAnsi="Arial" w:cs="Arial"/>
              </w:rPr>
            </w:pPr>
            <w:r w:rsidRPr="0042633F">
              <w:rPr>
                <w:rFonts w:ascii="Arial" w:hAnsi="Arial" w:cs="Arial"/>
              </w:rPr>
              <w:t>Yes/No</w:t>
            </w:r>
          </w:p>
        </w:tc>
      </w:tr>
      <w:tr w:rsidR="006964C8" w:rsidRPr="0042633F" w:rsidTr="006964C8">
        <w:tc>
          <w:tcPr>
            <w:tcW w:w="1701" w:type="dxa"/>
          </w:tcPr>
          <w:p w:rsidR="00661F21" w:rsidRPr="0042633F" w:rsidRDefault="006964C8" w:rsidP="0042633F">
            <w:pPr>
              <w:spacing w:before="120" w:after="120" w:line="276" w:lineRule="auto"/>
              <w:rPr>
                <w:rFonts w:ascii="Arial" w:hAnsi="Arial" w:cs="Arial"/>
                <w:b/>
              </w:rPr>
            </w:pPr>
            <w:r w:rsidRPr="0042633F">
              <w:rPr>
                <w:rFonts w:ascii="Arial" w:hAnsi="Arial" w:cs="Arial"/>
                <w:b/>
              </w:rPr>
              <w:t>Plan</w:t>
            </w:r>
          </w:p>
        </w:tc>
        <w:tc>
          <w:tcPr>
            <w:tcW w:w="11624" w:type="dxa"/>
          </w:tcPr>
          <w:p w:rsidR="00661F21" w:rsidRPr="0042633F" w:rsidRDefault="00A543C5" w:rsidP="0042633F">
            <w:pPr>
              <w:spacing w:before="120" w:after="120" w:line="276" w:lineRule="auto"/>
              <w:rPr>
                <w:rFonts w:ascii="Arial" w:hAnsi="Arial" w:cs="Arial"/>
                <w:b/>
              </w:rPr>
            </w:pPr>
            <w:r w:rsidRPr="0042633F">
              <w:rPr>
                <w:rFonts w:ascii="Arial" w:hAnsi="Arial" w:cs="Arial"/>
                <w:b/>
              </w:rPr>
              <w:t>A</w:t>
            </w:r>
            <w:r w:rsidR="00661F21" w:rsidRPr="0042633F">
              <w:rPr>
                <w:rFonts w:ascii="Arial" w:hAnsi="Arial" w:cs="Arial"/>
                <w:b/>
              </w:rPr>
              <w:t>ction plan</w:t>
            </w:r>
            <w:r w:rsidR="00D239C7" w:rsidRPr="0042633F">
              <w:rPr>
                <w:rFonts w:ascii="Arial" w:hAnsi="Arial" w:cs="Arial"/>
                <w:b/>
              </w:rPr>
              <w:t xml:space="preserve"> </w:t>
            </w:r>
            <w:r w:rsidR="00661F21" w:rsidRPr="0042633F">
              <w:rPr>
                <w:rFonts w:ascii="Arial" w:hAnsi="Arial" w:cs="Arial"/>
                <w:b/>
              </w:rPr>
              <w:t>outlining key objectives for at least one year ahead.</w:t>
            </w:r>
            <w:r w:rsidR="00D239C7" w:rsidRPr="0042633F">
              <w:rPr>
                <w:rFonts w:ascii="Arial" w:hAnsi="Arial" w:cs="Arial"/>
                <w:b/>
              </w:rPr>
              <w:t xml:space="preserve"> It does not matter if the action plan is in draft form, but it should be</w:t>
            </w:r>
            <w:r w:rsidR="00D239C7" w:rsidRPr="0042633F">
              <w:rPr>
                <w:rFonts w:ascii="Arial" w:hAnsi="Arial" w:cs="Arial"/>
                <w:b/>
                <w:color w:val="000000" w:themeColor="text1"/>
              </w:rPr>
              <w:t xml:space="preserve"> available for interested parties to read</w:t>
            </w:r>
            <w:r w:rsidR="00D239C7" w:rsidRPr="0042633F">
              <w:rPr>
                <w:rFonts w:ascii="Arial" w:hAnsi="Arial" w:cs="Arial"/>
                <w:b/>
              </w:rPr>
              <w:t xml:space="preserve"> and reflect the six key issues listed previously.</w:t>
            </w:r>
          </w:p>
        </w:tc>
        <w:tc>
          <w:tcPr>
            <w:tcW w:w="1417" w:type="dxa"/>
          </w:tcPr>
          <w:p w:rsidR="00661F21" w:rsidRPr="0042633F" w:rsidRDefault="006964C8" w:rsidP="0042633F">
            <w:pPr>
              <w:spacing w:before="120" w:after="120" w:line="276" w:lineRule="auto"/>
              <w:jc w:val="center"/>
              <w:rPr>
                <w:rFonts w:ascii="Arial" w:hAnsi="Arial" w:cs="Arial"/>
              </w:rPr>
            </w:pPr>
            <w:r w:rsidRPr="0042633F">
              <w:rPr>
                <w:rFonts w:ascii="Arial" w:hAnsi="Arial" w:cs="Arial"/>
              </w:rPr>
              <w:t>Yes/No</w:t>
            </w:r>
          </w:p>
        </w:tc>
      </w:tr>
      <w:tr w:rsidR="006964C8" w:rsidRPr="0042633F" w:rsidTr="006964C8">
        <w:tc>
          <w:tcPr>
            <w:tcW w:w="1701" w:type="dxa"/>
            <w:shd w:val="clear" w:color="auto" w:fill="FFFFFF" w:themeFill="background1"/>
          </w:tcPr>
          <w:p w:rsidR="00661F21" w:rsidRPr="0042633F" w:rsidRDefault="006964C8" w:rsidP="0042633F">
            <w:pPr>
              <w:spacing w:before="120" w:after="120" w:line="276" w:lineRule="auto"/>
              <w:rPr>
                <w:rFonts w:ascii="Arial" w:hAnsi="Arial" w:cs="Arial"/>
                <w:b/>
              </w:rPr>
            </w:pPr>
            <w:r w:rsidRPr="0042633F">
              <w:rPr>
                <w:rFonts w:ascii="Arial" w:hAnsi="Arial" w:cs="Arial"/>
                <w:b/>
              </w:rPr>
              <w:t>Policy</w:t>
            </w:r>
            <w:r w:rsidR="009A5E56" w:rsidRPr="0042633F">
              <w:rPr>
                <w:rFonts w:ascii="Arial" w:hAnsi="Arial" w:cs="Arial"/>
                <w:b/>
              </w:rPr>
              <w:t xml:space="preserve"> </w:t>
            </w:r>
          </w:p>
        </w:tc>
        <w:tc>
          <w:tcPr>
            <w:tcW w:w="11624" w:type="dxa"/>
            <w:shd w:val="clear" w:color="auto" w:fill="FFFFFF" w:themeFill="background1"/>
          </w:tcPr>
          <w:p w:rsidR="00661F21" w:rsidRPr="0042633F" w:rsidRDefault="00661F21" w:rsidP="0042633F">
            <w:pPr>
              <w:spacing w:before="120" w:after="120" w:line="276" w:lineRule="auto"/>
              <w:rPr>
                <w:rFonts w:ascii="Arial" w:hAnsi="Arial" w:cs="Arial"/>
                <w:b/>
              </w:rPr>
            </w:pPr>
            <w:r w:rsidRPr="0042633F">
              <w:rPr>
                <w:rFonts w:ascii="Arial" w:hAnsi="Arial" w:cs="Arial"/>
                <w:b/>
              </w:rPr>
              <w:t>Evidence that</w:t>
            </w:r>
            <w:r w:rsidR="00D239C7" w:rsidRPr="0042633F">
              <w:rPr>
                <w:rFonts w:ascii="Arial" w:hAnsi="Arial" w:cs="Arial"/>
                <w:b/>
              </w:rPr>
              <w:t xml:space="preserve"> </w:t>
            </w:r>
            <w:r w:rsidRPr="0042633F">
              <w:rPr>
                <w:rFonts w:ascii="Arial" w:hAnsi="Arial" w:cs="Arial"/>
                <w:b/>
              </w:rPr>
              <w:t>healthy and sustainable food is ‘reco</w:t>
            </w:r>
            <w:r w:rsidR="005E2DA6" w:rsidRPr="0042633F">
              <w:rPr>
                <w:rFonts w:ascii="Arial" w:hAnsi="Arial" w:cs="Arial"/>
                <w:b/>
              </w:rPr>
              <w:t>gnised</w:t>
            </w:r>
            <w:r w:rsidR="00A543C5" w:rsidRPr="0042633F">
              <w:rPr>
                <w:rFonts w:ascii="Arial" w:hAnsi="Arial" w:cs="Arial"/>
                <w:b/>
              </w:rPr>
              <w:t>/</w:t>
            </w:r>
            <w:r w:rsidR="00A543C5" w:rsidRPr="0042633F">
              <w:rPr>
                <w:rFonts w:ascii="Arial" w:hAnsi="Arial" w:cs="Arial"/>
                <w:b/>
                <w:color w:val="000000" w:themeColor="text1"/>
              </w:rPr>
              <w:t>referred to</w:t>
            </w:r>
            <w:r w:rsidR="005E2DA6" w:rsidRPr="0042633F">
              <w:rPr>
                <w:rFonts w:ascii="Arial" w:hAnsi="Arial" w:cs="Arial"/>
                <w:b/>
                <w:color w:val="000000" w:themeColor="text1"/>
              </w:rPr>
              <w:t xml:space="preserve">’ </w:t>
            </w:r>
            <w:r w:rsidR="005E2DA6" w:rsidRPr="0042633F">
              <w:rPr>
                <w:rFonts w:ascii="Arial" w:hAnsi="Arial" w:cs="Arial"/>
                <w:b/>
              </w:rPr>
              <w:t>in city policies and strategies</w:t>
            </w:r>
            <w:r w:rsidRPr="0042633F">
              <w:rPr>
                <w:rFonts w:ascii="Arial" w:hAnsi="Arial" w:cs="Arial"/>
                <w:b/>
              </w:rPr>
              <w:t xml:space="preserve">. </w:t>
            </w:r>
          </w:p>
        </w:tc>
        <w:tc>
          <w:tcPr>
            <w:tcW w:w="1417" w:type="dxa"/>
            <w:shd w:val="clear" w:color="auto" w:fill="FFFFFF" w:themeFill="background1"/>
          </w:tcPr>
          <w:p w:rsidR="00661F21" w:rsidRPr="0042633F" w:rsidRDefault="006964C8" w:rsidP="0042633F">
            <w:pPr>
              <w:spacing w:before="120" w:after="120" w:line="276" w:lineRule="auto"/>
              <w:jc w:val="center"/>
              <w:rPr>
                <w:rFonts w:ascii="Arial" w:hAnsi="Arial" w:cs="Arial"/>
              </w:rPr>
            </w:pPr>
            <w:r w:rsidRPr="0042633F">
              <w:rPr>
                <w:rFonts w:ascii="Arial" w:hAnsi="Arial" w:cs="Arial"/>
              </w:rPr>
              <w:t>Yes/No</w:t>
            </w:r>
          </w:p>
        </w:tc>
      </w:tr>
    </w:tbl>
    <w:p w:rsidR="00152828" w:rsidRPr="0042633F" w:rsidRDefault="00152828" w:rsidP="0042633F">
      <w:pPr>
        <w:spacing w:after="0"/>
        <w:rPr>
          <w:rFonts w:ascii="Arial" w:hAnsi="Arial" w:cs="Arial"/>
          <w:b/>
        </w:rPr>
      </w:pPr>
    </w:p>
    <w:tbl>
      <w:tblPr>
        <w:tblStyle w:val="TableGrid"/>
        <w:tblW w:w="14742" w:type="dxa"/>
        <w:tblInd w:w="108" w:type="dxa"/>
        <w:tblLayout w:type="fixed"/>
        <w:tblLook w:val="04A0" w:firstRow="1" w:lastRow="0" w:firstColumn="1" w:lastColumn="0" w:noHBand="0" w:noVBand="1"/>
      </w:tblPr>
      <w:tblGrid>
        <w:gridCol w:w="1701"/>
        <w:gridCol w:w="11624"/>
        <w:gridCol w:w="1417"/>
      </w:tblGrid>
      <w:tr w:rsidR="006964C8" w:rsidRPr="0042633F" w:rsidTr="006964C8">
        <w:tc>
          <w:tcPr>
            <w:tcW w:w="1701" w:type="dxa"/>
          </w:tcPr>
          <w:p w:rsidR="006964C8" w:rsidRPr="0042633F" w:rsidRDefault="006964C8" w:rsidP="0042633F">
            <w:pPr>
              <w:spacing w:line="276" w:lineRule="auto"/>
              <w:rPr>
                <w:rFonts w:ascii="Arial" w:hAnsi="Arial" w:cs="Arial"/>
                <w:b/>
              </w:rPr>
            </w:pPr>
          </w:p>
        </w:tc>
        <w:tc>
          <w:tcPr>
            <w:tcW w:w="11624" w:type="dxa"/>
          </w:tcPr>
          <w:p w:rsidR="006964C8" w:rsidRPr="0042633F" w:rsidRDefault="006964C8" w:rsidP="0042633F">
            <w:pPr>
              <w:spacing w:before="120" w:after="120" w:line="276" w:lineRule="auto"/>
              <w:jc w:val="center"/>
              <w:rPr>
                <w:rFonts w:ascii="Arial" w:hAnsi="Arial" w:cs="Arial"/>
                <w:b/>
              </w:rPr>
            </w:pPr>
            <w:r w:rsidRPr="0042633F">
              <w:rPr>
                <w:rFonts w:ascii="Arial" w:hAnsi="Arial" w:cs="Arial"/>
                <w:b/>
              </w:rPr>
              <w:t>SILVER</w:t>
            </w:r>
          </w:p>
        </w:tc>
        <w:tc>
          <w:tcPr>
            <w:tcW w:w="1417" w:type="dxa"/>
          </w:tcPr>
          <w:p w:rsidR="006964C8" w:rsidRPr="0042633F" w:rsidRDefault="006964C8" w:rsidP="0042633F">
            <w:pPr>
              <w:spacing w:before="120" w:after="120" w:line="276" w:lineRule="auto"/>
              <w:jc w:val="center"/>
              <w:rPr>
                <w:rFonts w:ascii="Arial" w:hAnsi="Arial" w:cs="Arial"/>
                <w:b/>
              </w:rPr>
            </w:pPr>
            <w:r w:rsidRPr="0042633F">
              <w:rPr>
                <w:rFonts w:ascii="Arial" w:hAnsi="Arial" w:cs="Arial"/>
                <w:b/>
              </w:rPr>
              <w:t>Achieved?</w:t>
            </w:r>
          </w:p>
        </w:tc>
      </w:tr>
      <w:tr w:rsidR="006964C8" w:rsidRPr="0042633F" w:rsidTr="006964C8">
        <w:tc>
          <w:tcPr>
            <w:tcW w:w="1701" w:type="dxa"/>
          </w:tcPr>
          <w:p w:rsidR="006964C8" w:rsidRPr="0042633F" w:rsidRDefault="006964C8" w:rsidP="0042633F">
            <w:pPr>
              <w:spacing w:before="120" w:line="276" w:lineRule="auto"/>
              <w:rPr>
                <w:rFonts w:ascii="Arial" w:hAnsi="Arial" w:cs="Arial"/>
                <w:b/>
              </w:rPr>
            </w:pPr>
            <w:r w:rsidRPr="0042633F">
              <w:rPr>
                <w:rFonts w:ascii="Arial" w:hAnsi="Arial" w:cs="Arial"/>
                <w:b/>
              </w:rPr>
              <w:t>Partnership</w:t>
            </w:r>
          </w:p>
          <w:p w:rsidR="006964C8" w:rsidRPr="0042633F" w:rsidRDefault="006964C8" w:rsidP="0042633F">
            <w:pPr>
              <w:spacing w:before="120" w:after="120" w:line="276" w:lineRule="auto"/>
              <w:rPr>
                <w:rFonts w:ascii="Arial" w:hAnsi="Arial" w:cs="Arial"/>
                <w:b/>
              </w:rPr>
            </w:pPr>
          </w:p>
        </w:tc>
        <w:tc>
          <w:tcPr>
            <w:tcW w:w="11624" w:type="dxa"/>
          </w:tcPr>
          <w:p w:rsidR="006964C8" w:rsidRPr="0042633F" w:rsidRDefault="006964C8" w:rsidP="0042633F">
            <w:pPr>
              <w:spacing w:before="120" w:after="120" w:line="276" w:lineRule="auto"/>
              <w:rPr>
                <w:rFonts w:ascii="Arial" w:hAnsi="Arial" w:cs="Arial"/>
                <w:b/>
              </w:rPr>
            </w:pPr>
            <w:r w:rsidRPr="0042633F">
              <w:rPr>
                <w:rFonts w:ascii="Arial" w:hAnsi="Arial" w:cs="Arial"/>
                <w:b/>
              </w:rPr>
              <w:t xml:space="preserve">Evidence </w:t>
            </w:r>
            <w:r w:rsidR="00152828" w:rsidRPr="0042633F">
              <w:rPr>
                <w:rFonts w:ascii="Arial" w:hAnsi="Arial" w:cs="Arial"/>
                <w:b/>
              </w:rPr>
              <w:t xml:space="preserve">the </w:t>
            </w:r>
            <w:r w:rsidRPr="0042633F">
              <w:rPr>
                <w:rFonts w:ascii="Arial" w:hAnsi="Arial" w:cs="Arial"/>
                <w:b/>
              </w:rPr>
              <w:t xml:space="preserve">partnership links effectively with other agencies and networks in the city. </w:t>
            </w:r>
          </w:p>
          <w:p w:rsidR="006964C8" w:rsidRPr="0042633F" w:rsidRDefault="006964C8" w:rsidP="0042633F">
            <w:pPr>
              <w:spacing w:after="120" w:line="276" w:lineRule="auto"/>
              <w:rPr>
                <w:rFonts w:ascii="Arial" w:hAnsi="Arial" w:cs="Arial"/>
                <w:b/>
              </w:rPr>
            </w:pPr>
            <w:r w:rsidRPr="0042633F">
              <w:rPr>
                <w:rFonts w:ascii="Arial" w:hAnsi="Arial" w:cs="Arial"/>
                <w:b/>
              </w:rPr>
              <w:t xml:space="preserve">Evidence of formal recognition of the role of the partnership by Local Authority and other bodies. </w:t>
            </w:r>
          </w:p>
          <w:p w:rsidR="006964C8" w:rsidRPr="0042633F" w:rsidRDefault="006964C8" w:rsidP="0042633F">
            <w:pPr>
              <w:spacing w:line="276" w:lineRule="auto"/>
              <w:rPr>
                <w:rFonts w:ascii="Arial" w:hAnsi="Arial" w:cs="Arial"/>
                <w:b/>
              </w:rPr>
            </w:pPr>
            <w:r w:rsidRPr="0042633F">
              <w:rPr>
                <w:rFonts w:ascii="Arial" w:hAnsi="Arial" w:cs="Arial"/>
                <w:b/>
              </w:rPr>
              <w:t xml:space="preserve">Partnership has met at least 8 times </w:t>
            </w:r>
            <w:r w:rsidR="00A543C5" w:rsidRPr="0042633F">
              <w:rPr>
                <w:rFonts w:ascii="Arial" w:hAnsi="Arial" w:cs="Arial"/>
                <w:b/>
                <w:color w:val="000000" w:themeColor="text1"/>
              </w:rPr>
              <w:t>spanning</w:t>
            </w:r>
            <w:r w:rsidR="00A543C5" w:rsidRPr="0042633F">
              <w:rPr>
                <w:rFonts w:ascii="Arial" w:hAnsi="Arial" w:cs="Arial"/>
                <w:b/>
                <w:color w:val="FF0000"/>
              </w:rPr>
              <w:t xml:space="preserve"> </w:t>
            </w:r>
            <w:r w:rsidR="00A543C5" w:rsidRPr="0042633F">
              <w:rPr>
                <w:rFonts w:ascii="Arial" w:hAnsi="Arial" w:cs="Arial"/>
                <w:b/>
              </w:rPr>
              <w:t>the</w:t>
            </w:r>
            <w:r w:rsidRPr="0042633F">
              <w:rPr>
                <w:rFonts w:ascii="Arial" w:hAnsi="Arial" w:cs="Arial"/>
                <w:b/>
              </w:rPr>
              <w:t xml:space="preserve"> last 24 months and evidence that meetings are leading to implementation.</w:t>
            </w:r>
          </w:p>
        </w:tc>
        <w:tc>
          <w:tcPr>
            <w:tcW w:w="1417" w:type="dxa"/>
          </w:tcPr>
          <w:p w:rsidR="006964C8" w:rsidRPr="0042633F" w:rsidRDefault="006964C8" w:rsidP="0042633F">
            <w:pPr>
              <w:spacing w:before="120" w:after="120" w:line="276" w:lineRule="auto"/>
              <w:jc w:val="center"/>
              <w:rPr>
                <w:rFonts w:ascii="Arial" w:hAnsi="Arial" w:cs="Arial"/>
              </w:rPr>
            </w:pPr>
            <w:r w:rsidRPr="0042633F">
              <w:rPr>
                <w:rFonts w:ascii="Arial" w:hAnsi="Arial" w:cs="Arial"/>
              </w:rPr>
              <w:t>Yes/No</w:t>
            </w:r>
          </w:p>
          <w:p w:rsidR="006964C8" w:rsidRPr="0042633F" w:rsidRDefault="006964C8" w:rsidP="0042633F">
            <w:pPr>
              <w:spacing w:after="120" w:line="276" w:lineRule="auto"/>
              <w:jc w:val="center"/>
              <w:rPr>
                <w:rFonts w:ascii="Arial" w:hAnsi="Arial" w:cs="Arial"/>
              </w:rPr>
            </w:pPr>
            <w:r w:rsidRPr="0042633F">
              <w:rPr>
                <w:rFonts w:ascii="Arial" w:hAnsi="Arial" w:cs="Arial"/>
              </w:rPr>
              <w:t>Yes/No</w:t>
            </w:r>
          </w:p>
          <w:p w:rsidR="006964C8" w:rsidRPr="0042633F" w:rsidRDefault="006964C8" w:rsidP="0042633F">
            <w:pPr>
              <w:spacing w:after="120" w:line="276" w:lineRule="auto"/>
              <w:jc w:val="center"/>
              <w:rPr>
                <w:rFonts w:ascii="Arial" w:hAnsi="Arial" w:cs="Arial"/>
                <w:b/>
              </w:rPr>
            </w:pPr>
            <w:r w:rsidRPr="0042633F">
              <w:rPr>
                <w:rFonts w:ascii="Arial" w:hAnsi="Arial" w:cs="Arial"/>
              </w:rPr>
              <w:t>Yes/No</w:t>
            </w:r>
          </w:p>
        </w:tc>
      </w:tr>
      <w:tr w:rsidR="006964C8" w:rsidRPr="0042633F" w:rsidTr="006964C8">
        <w:tc>
          <w:tcPr>
            <w:tcW w:w="1701" w:type="dxa"/>
          </w:tcPr>
          <w:p w:rsidR="006964C8" w:rsidRPr="0042633F" w:rsidRDefault="006964C8" w:rsidP="0042633F">
            <w:pPr>
              <w:spacing w:before="120" w:after="120" w:line="276" w:lineRule="auto"/>
              <w:rPr>
                <w:rFonts w:ascii="Arial" w:hAnsi="Arial" w:cs="Arial"/>
                <w:b/>
              </w:rPr>
            </w:pPr>
            <w:r w:rsidRPr="0042633F">
              <w:rPr>
                <w:rFonts w:ascii="Arial" w:hAnsi="Arial" w:cs="Arial"/>
                <w:b/>
              </w:rPr>
              <w:t>Plan</w:t>
            </w:r>
          </w:p>
        </w:tc>
        <w:tc>
          <w:tcPr>
            <w:tcW w:w="11624" w:type="dxa"/>
          </w:tcPr>
          <w:p w:rsidR="006964C8" w:rsidRPr="0042633F" w:rsidRDefault="006964C8" w:rsidP="0042633F">
            <w:pPr>
              <w:spacing w:before="120" w:after="120" w:line="276" w:lineRule="auto"/>
              <w:rPr>
                <w:rFonts w:ascii="Arial" w:hAnsi="Arial" w:cs="Arial"/>
                <w:b/>
              </w:rPr>
            </w:pPr>
            <w:r w:rsidRPr="0042633F">
              <w:rPr>
                <w:rFonts w:ascii="Arial" w:hAnsi="Arial" w:cs="Arial"/>
                <w:b/>
              </w:rPr>
              <w:t>Formally published</w:t>
            </w:r>
            <w:r w:rsidR="00A543C5" w:rsidRPr="0042633F">
              <w:rPr>
                <w:rFonts w:ascii="Arial" w:hAnsi="Arial" w:cs="Arial"/>
                <w:b/>
              </w:rPr>
              <w:t>, publicly accessible,</w:t>
            </w:r>
            <w:r w:rsidRPr="0042633F">
              <w:rPr>
                <w:rFonts w:ascii="Arial" w:hAnsi="Arial" w:cs="Arial"/>
                <w:b/>
              </w:rPr>
              <w:t xml:space="preserve"> minimum three year action plan outlining key objectives. </w:t>
            </w:r>
          </w:p>
          <w:p w:rsidR="006964C8" w:rsidRPr="0042633F" w:rsidRDefault="006964C8" w:rsidP="0042633F">
            <w:pPr>
              <w:spacing w:after="120" w:line="276" w:lineRule="auto"/>
              <w:rPr>
                <w:rFonts w:ascii="Arial" w:hAnsi="Arial" w:cs="Arial"/>
                <w:b/>
              </w:rPr>
            </w:pPr>
            <w:r w:rsidRPr="0042633F">
              <w:rPr>
                <w:rFonts w:ascii="Arial" w:hAnsi="Arial" w:cs="Arial"/>
                <w:b/>
              </w:rPr>
              <w:t>Summary report on progress against action plan targets for current and previous year</w:t>
            </w:r>
            <w:r w:rsidR="00A5215C" w:rsidRPr="0042633F">
              <w:rPr>
                <w:rFonts w:ascii="Arial" w:hAnsi="Arial" w:cs="Arial"/>
                <w:b/>
              </w:rPr>
              <w:t>(</w:t>
            </w:r>
            <w:r w:rsidRPr="0042633F">
              <w:rPr>
                <w:rFonts w:ascii="Arial" w:hAnsi="Arial" w:cs="Arial"/>
                <w:b/>
              </w:rPr>
              <w:t>s</w:t>
            </w:r>
            <w:r w:rsidR="00A5215C" w:rsidRPr="0042633F">
              <w:rPr>
                <w:rFonts w:ascii="Arial" w:hAnsi="Arial" w:cs="Arial"/>
                <w:b/>
              </w:rPr>
              <w:t>)</w:t>
            </w:r>
            <w:r w:rsidRPr="0042633F">
              <w:rPr>
                <w:rFonts w:ascii="Arial" w:hAnsi="Arial" w:cs="Arial"/>
                <w:b/>
              </w:rPr>
              <w:t xml:space="preserve">. </w:t>
            </w:r>
          </w:p>
          <w:p w:rsidR="006964C8" w:rsidRPr="0042633F" w:rsidRDefault="006964C8" w:rsidP="0042633F">
            <w:pPr>
              <w:spacing w:line="276" w:lineRule="auto"/>
              <w:rPr>
                <w:rFonts w:ascii="Arial" w:hAnsi="Arial" w:cs="Arial"/>
                <w:b/>
              </w:rPr>
            </w:pPr>
            <w:r w:rsidRPr="0042633F">
              <w:rPr>
                <w:rFonts w:ascii="Arial" w:hAnsi="Arial" w:cs="Arial"/>
                <w:b/>
              </w:rPr>
              <w:t xml:space="preserve">Evidence that the action plan is formally reviewed at least </w:t>
            </w:r>
            <w:r w:rsidR="005746CB" w:rsidRPr="0042633F">
              <w:rPr>
                <w:rFonts w:ascii="Arial" w:hAnsi="Arial" w:cs="Arial"/>
                <w:b/>
              </w:rPr>
              <w:t>every two</w:t>
            </w:r>
            <w:r w:rsidR="0053305E" w:rsidRPr="0042633F">
              <w:rPr>
                <w:rFonts w:ascii="Arial" w:hAnsi="Arial" w:cs="Arial"/>
                <w:b/>
              </w:rPr>
              <w:t xml:space="preserve"> years</w:t>
            </w:r>
            <w:r w:rsidRPr="0042633F">
              <w:rPr>
                <w:rFonts w:ascii="Arial" w:hAnsi="Arial" w:cs="Arial"/>
                <w:b/>
              </w:rPr>
              <w:t xml:space="preserve">. </w:t>
            </w:r>
          </w:p>
        </w:tc>
        <w:tc>
          <w:tcPr>
            <w:tcW w:w="1417" w:type="dxa"/>
          </w:tcPr>
          <w:p w:rsidR="006964C8" w:rsidRPr="0042633F" w:rsidRDefault="006964C8" w:rsidP="0042633F">
            <w:pPr>
              <w:spacing w:before="120" w:after="120" w:line="276" w:lineRule="auto"/>
              <w:jc w:val="center"/>
              <w:rPr>
                <w:rFonts w:ascii="Arial" w:hAnsi="Arial" w:cs="Arial"/>
              </w:rPr>
            </w:pPr>
            <w:r w:rsidRPr="0042633F">
              <w:rPr>
                <w:rFonts w:ascii="Arial" w:hAnsi="Arial" w:cs="Arial"/>
              </w:rPr>
              <w:t>Yes/No</w:t>
            </w:r>
          </w:p>
          <w:p w:rsidR="006964C8" w:rsidRPr="0042633F" w:rsidRDefault="006964C8" w:rsidP="0042633F">
            <w:pPr>
              <w:spacing w:before="120" w:after="120" w:line="276" w:lineRule="auto"/>
              <w:jc w:val="center"/>
              <w:rPr>
                <w:rFonts w:ascii="Arial" w:hAnsi="Arial" w:cs="Arial"/>
              </w:rPr>
            </w:pPr>
            <w:r w:rsidRPr="0042633F">
              <w:rPr>
                <w:rFonts w:ascii="Arial" w:hAnsi="Arial" w:cs="Arial"/>
              </w:rPr>
              <w:t>Yes/No</w:t>
            </w:r>
          </w:p>
          <w:p w:rsidR="006964C8" w:rsidRPr="0042633F" w:rsidRDefault="006964C8" w:rsidP="0042633F">
            <w:pPr>
              <w:spacing w:before="120" w:after="120" w:line="276" w:lineRule="auto"/>
              <w:jc w:val="center"/>
              <w:rPr>
                <w:rFonts w:ascii="Arial" w:hAnsi="Arial" w:cs="Arial"/>
              </w:rPr>
            </w:pPr>
            <w:r w:rsidRPr="0042633F">
              <w:rPr>
                <w:rFonts w:ascii="Arial" w:hAnsi="Arial" w:cs="Arial"/>
              </w:rPr>
              <w:t>Yes/No</w:t>
            </w:r>
          </w:p>
        </w:tc>
      </w:tr>
      <w:tr w:rsidR="006964C8" w:rsidRPr="0042633F" w:rsidTr="006964C8">
        <w:tc>
          <w:tcPr>
            <w:tcW w:w="1701" w:type="dxa"/>
          </w:tcPr>
          <w:p w:rsidR="006964C8" w:rsidRPr="0042633F" w:rsidRDefault="006964C8" w:rsidP="0042633F">
            <w:pPr>
              <w:spacing w:before="120" w:after="120" w:line="276" w:lineRule="auto"/>
              <w:rPr>
                <w:rFonts w:ascii="Arial" w:hAnsi="Arial" w:cs="Arial"/>
                <w:b/>
              </w:rPr>
            </w:pPr>
            <w:r w:rsidRPr="0042633F">
              <w:rPr>
                <w:rFonts w:ascii="Arial" w:hAnsi="Arial" w:cs="Arial"/>
                <w:b/>
              </w:rPr>
              <w:t xml:space="preserve">Policy </w:t>
            </w:r>
          </w:p>
        </w:tc>
        <w:tc>
          <w:tcPr>
            <w:tcW w:w="11624" w:type="dxa"/>
          </w:tcPr>
          <w:p w:rsidR="006964C8" w:rsidRPr="0042633F" w:rsidRDefault="006964C8" w:rsidP="0042633F">
            <w:pPr>
              <w:spacing w:before="120" w:after="120" w:line="276" w:lineRule="auto"/>
              <w:rPr>
                <w:rFonts w:ascii="Arial" w:hAnsi="Arial" w:cs="Arial"/>
                <w:b/>
              </w:rPr>
            </w:pPr>
            <w:r w:rsidRPr="0042633F">
              <w:rPr>
                <w:rFonts w:ascii="Arial" w:hAnsi="Arial" w:cs="Arial"/>
                <w:b/>
              </w:rPr>
              <w:t>Evidence that healthy and sustainable food is being ‘actively promoted’ through city policies and strategies.</w:t>
            </w:r>
          </w:p>
        </w:tc>
        <w:tc>
          <w:tcPr>
            <w:tcW w:w="1417" w:type="dxa"/>
          </w:tcPr>
          <w:p w:rsidR="006964C8" w:rsidRPr="0042633F" w:rsidRDefault="006964C8" w:rsidP="0042633F">
            <w:pPr>
              <w:spacing w:before="120" w:after="120" w:line="276" w:lineRule="auto"/>
              <w:jc w:val="center"/>
              <w:rPr>
                <w:rFonts w:ascii="Arial" w:hAnsi="Arial" w:cs="Arial"/>
              </w:rPr>
            </w:pPr>
            <w:r w:rsidRPr="0042633F">
              <w:rPr>
                <w:rFonts w:ascii="Arial" w:hAnsi="Arial" w:cs="Arial"/>
              </w:rPr>
              <w:t>Yes/No</w:t>
            </w:r>
          </w:p>
        </w:tc>
      </w:tr>
    </w:tbl>
    <w:p w:rsidR="006964C8" w:rsidRPr="0042633F" w:rsidRDefault="006964C8" w:rsidP="0042633F">
      <w:pPr>
        <w:spacing w:after="0"/>
        <w:rPr>
          <w:rFonts w:ascii="Arial" w:hAnsi="Arial" w:cs="Arial"/>
          <w:b/>
        </w:rPr>
      </w:pPr>
    </w:p>
    <w:p w:rsidR="006D5CA5" w:rsidRDefault="006D5CA5" w:rsidP="006D5CA5">
      <w:pPr>
        <w:pStyle w:val="SFCNormal"/>
        <w:rPr>
          <w:b/>
        </w:rPr>
      </w:pPr>
    </w:p>
    <w:p w:rsidR="0077364E" w:rsidRPr="006D5CA5" w:rsidRDefault="00152828" w:rsidP="006D5CA5">
      <w:pPr>
        <w:pStyle w:val="SFCNormal"/>
        <w:rPr>
          <w:b/>
        </w:rPr>
      </w:pPr>
      <w:r w:rsidRPr="006D5CA5">
        <w:rPr>
          <w:b/>
        </w:rPr>
        <w:t xml:space="preserve">THE </w:t>
      </w:r>
      <w:r w:rsidR="007E5436" w:rsidRPr="006D5CA5">
        <w:rPr>
          <w:b/>
        </w:rPr>
        <w:t xml:space="preserve">TABLES </w:t>
      </w:r>
      <w:r w:rsidR="00995F46" w:rsidRPr="006D5CA5">
        <w:rPr>
          <w:b/>
        </w:rPr>
        <w:t>BELOW</w:t>
      </w:r>
      <w:r w:rsidR="007E5436" w:rsidRPr="006D5CA5">
        <w:rPr>
          <w:b/>
        </w:rPr>
        <w:t xml:space="preserve"> LIST THE SORTS OF </w:t>
      </w:r>
      <w:r w:rsidR="00995F46" w:rsidRPr="006D5CA5">
        <w:rPr>
          <w:b/>
        </w:rPr>
        <w:t>ACTIONS/</w:t>
      </w:r>
      <w:r w:rsidRPr="006D5CA5">
        <w:rPr>
          <w:b/>
        </w:rPr>
        <w:t xml:space="preserve">OUTCOMES </w:t>
      </w:r>
      <w:r w:rsidR="007E5436" w:rsidRPr="006D5CA5">
        <w:rPr>
          <w:b/>
        </w:rPr>
        <w:t xml:space="preserve">WE WOULD EXPECT TO SEE </w:t>
      </w:r>
      <w:r w:rsidRPr="006D5CA5">
        <w:rPr>
          <w:b/>
        </w:rPr>
        <w:t>UNDER EACH OF THE SIX KEY ISSUES:</w:t>
      </w:r>
    </w:p>
    <w:p w:rsidR="006D5CA5" w:rsidRPr="006D5CA5" w:rsidRDefault="006D5CA5" w:rsidP="006D5CA5">
      <w:pPr>
        <w:pStyle w:val="SFCNormal"/>
      </w:pPr>
    </w:p>
    <w:tbl>
      <w:tblPr>
        <w:tblStyle w:val="TableGrid"/>
        <w:tblW w:w="14742" w:type="dxa"/>
        <w:tblInd w:w="108" w:type="dxa"/>
        <w:tblLook w:val="04A0" w:firstRow="1" w:lastRow="0" w:firstColumn="1" w:lastColumn="0" w:noHBand="0" w:noVBand="1"/>
      </w:tblPr>
      <w:tblGrid>
        <w:gridCol w:w="467"/>
        <w:gridCol w:w="12864"/>
        <w:gridCol w:w="1411"/>
      </w:tblGrid>
      <w:tr w:rsidR="009A5E56" w:rsidRPr="0042633F" w:rsidTr="001547B1">
        <w:tc>
          <w:tcPr>
            <w:tcW w:w="14742" w:type="dxa"/>
            <w:gridSpan w:val="3"/>
          </w:tcPr>
          <w:p w:rsidR="009A5E56" w:rsidRPr="0042633F" w:rsidRDefault="009A5E56" w:rsidP="0042633F">
            <w:pPr>
              <w:spacing w:before="120" w:after="120" w:line="276" w:lineRule="auto"/>
              <w:jc w:val="center"/>
              <w:rPr>
                <w:rFonts w:ascii="Arial" w:hAnsi="Arial" w:cs="Arial"/>
                <w:b/>
              </w:rPr>
            </w:pPr>
            <w:r w:rsidRPr="0042633F">
              <w:rPr>
                <w:rFonts w:ascii="Arial" w:hAnsi="Arial" w:cs="Arial"/>
                <w:b/>
              </w:rPr>
              <w:t>KEY ISSUE 1:</w:t>
            </w:r>
            <w:r w:rsidRPr="0042633F">
              <w:rPr>
                <w:rFonts w:ascii="Arial" w:hAnsi="Arial" w:cs="Arial"/>
                <w:b/>
              </w:rPr>
              <w:tab/>
              <w:t>PROMOTING HEALTHY AND SUSTAINABLE FOOD TO THE PUBLIC</w:t>
            </w:r>
          </w:p>
        </w:tc>
      </w:tr>
      <w:tr w:rsidR="009A5E56" w:rsidRPr="0042633F" w:rsidTr="001547B1">
        <w:tc>
          <w:tcPr>
            <w:tcW w:w="467" w:type="dxa"/>
          </w:tcPr>
          <w:p w:rsidR="009A5E56" w:rsidRPr="0042633F" w:rsidRDefault="009A5E56" w:rsidP="0042633F">
            <w:pPr>
              <w:spacing w:before="120" w:line="276" w:lineRule="auto"/>
              <w:rPr>
                <w:rFonts w:ascii="Arial" w:hAnsi="Arial" w:cs="Arial"/>
                <w:b/>
              </w:rPr>
            </w:pPr>
            <w:r w:rsidRPr="0042633F">
              <w:rPr>
                <w:rFonts w:ascii="Arial" w:hAnsi="Arial" w:cs="Arial"/>
                <w:b/>
              </w:rPr>
              <w:t>1</w:t>
            </w:r>
          </w:p>
        </w:tc>
        <w:tc>
          <w:tcPr>
            <w:tcW w:w="12864" w:type="dxa"/>
          </w:tcPr>
          <w:p w:rsidR="009A5E56" w:rsidRPr="0042633F" w:rsidRDefault="00F162F8" w:rsidP="0042633F">
            <w:pPr>
              <w:spacing w:line="276" w:lineRule="auto"/>
              <w:rPr>
                <w:rFonts w:ascii="Arial" w:hAnsi="Arial" w:cs="Arial"/>
                <w:b/>
              </w:rPr>
            </w:pPr>
            <w:r w:rsidRPr="0042633F">
              <w:rPr>
                <w:rFonts w:ascii="Arial" w:hAnsi="Arial" w:cs="Arial"/>
                <w:b/>
              </w:rPr>
              <w:t xml:space="preserve">Healthy eating campaigns </w:t>
            </w:r>
            <w:r w:rsidR="00E060CE" w:rsidRPr="0042633F">
              <w:rPr>
                <w:rFonts w:ascii="Arial" w:hAnsi="Arial" w:cs="Arial"/>
                <w:b/>
              </w:rPr>
              <w:t>- such as breastfeeding, healthy weight, 5-a-day, Eatwell, cook from scratch, and sugar, salt and fat reduction - that aim</w:t>
            </w:r>
            <w:r w:rsidRPr="0042633F">
              <w:rPr>
                <w:rFonts w:ascii="Arial" w:hAnsi="Arial" w:cs="Arial"/>
                <w:b/>
              </w:rPr>
              <w:t xml:space="preserve"> </w:t>
            </w:r>
            <w:r w:rsidR="00E060CE" w:rsidRPr="0042633F">
              <w:rPr>
                <w:rFonts w:ascii="Arial" w:hAnsi="Arial" w:cs="Arial"/>
                <w:b/>
              </w:rPr>
              <w:t>to change</w:t>
            </w:r>
            <w:r w:rsidRPr="0042633F">
              <w:rPr>
                <w:rFonts w:ascii="Arial" w:hAnsi="Arial" w:cs="Arial"/>
                <w:b/>
              </w:rPr>
              <w:t xml:space="preserve"> public behaviour</w:t>
            </w:r>
            <w:r w:rsidR="008F05BA" w:rsidRPr="0042633F">
              <w:rPr>
                <w:rFonts w:ascii="Arial" w:hAnsi="Arial" w:cs="Arial"/>
                <w:b/>
              </w:rPr>
              <w:t>, particularly among hard to reach audiences</w:t>
            </w:r>
            <w:r w:rsidR="00E060CE" w:rsidRPr="0042633F">
              <w:rPr>
                <w:rFonts w:ascii="Arial" w:hAnsi="Arial" w:cs="Arial"/>
                <w:b/>
              </w:rPr>
              <w:t>, are being delivered</w:t>
            </w:r>
            <w:r w:rsidRPr="0042633F">
              <w:rPr>
                <w:rFonts w:ascii="Arial" w:hAnsi="Arial" w:cs="Arial"/>
                <w:b/>
              </w:rPr>
              <w:t>.</w:t>
            </w:r>
            <w:r w:rsidR="009A5E56" w:rsidRPr="0042633F">
              <w:rPr>
                <w:rFonts w:ascii="Arial" w:hAnsi="Arial" w:cs="Arial"/>
                <w:b/>
              </w:rPr>
              <w:t xml:space="preserve"> </w:t>
            </w:r>
          </w:p>
        </w:tc>
        <w:tc>
          <w:tcPr>
            <w:tcW w:w="1411" w:type="dxa"/>
          </w:tcPr>
          <w:p w:rsidR="009A5E56" w:rsidRPr="0042633F" w:rsidRDefault="009A5E56" w:rsidP="0042633F">
            <w:pPr>
              <w:spacing w:before="120" w:line="276" w:lineRule="auto"/>
              <w:jc w:val="center"/>
              <w:rPr>
                <w:rFonts w:ascii="Arial" w:hAnsi="Arial" w:cs="Arial"/>
                <w:b/>
                <w:i/>
              </w:rPr>
            </w:pPr>
            <w:r w:rsidRPr="0042633F">
              <w:rPr>
                <w:rFonts w:ascii="Arial" w:hAnsi="Arial" w:cs="Arial"/>
                <w:b/>
                <w:i/>
              </w:rPr>
              <w:t>1 point</w:t>
            </w:r>
          </w:p>
        </w:tc>
      </w:tr>
      <w:tr w:rsidR="00152828" w:rsidRPr="0042633F" w:rsidTr="001547B1">
        <w:tc>
          <w:tcPr>
            <w:tcW w:w="467" w:type="dxa"/>
          </w:tcPr>
          <w:p w:rsidR="00152828" w:rsidRPr="0042633F" w:rsidRDefault="00171916" w:rsidP="0042633F">
            <w:pPr>
              <w:spacing w:line="276" w:lineRule="auto"/>
              <w:rPr>
                <w:rFonts w:ascii="Arial" w:hAnsi="Arial" w:cs="Arial"/>
              </w:rPr>
            </w:pPr>
            <w:r w:rsidRPr="0042633F">
              <w:rPr>
                <w:rFonts w:ascii="Arial" w:hAnsi="Arial" w:cs="Arial"/>
              </w:rPr>
              <w:t>1a</w:t>
            </w:r>
          </w:p>
        </w:tc>
        <w:tc>
          <w:tcPr>
            <w:tcW w:w="12864" w:type="dxa"/>
          </w:tcPr>
          <w:p w:rsidR="00152828" w:rsidRPr="0042633F" w:rsidRDefault="00152828" w:rsidP="0042633F">
            <w:pPr>
              <w:pStyle w:val="Header"/>
              <w:spacing w:line="276" w:lineRule="auto"/>
              <w:rPr>
                <w:rFonts w:ascii="Arial" w:hAnsi="Arial" w:cs="Arial"/>
              </w:rPr>
            </w:pPr>
            <w:r w:rsidRPr="0042633F">
              <w:rPr>
                <w:rFonts w:ascii="Arial" w:hAnsi="Arial" w:cs="Arial"/>
              </w:rPr>
              <w:t>Summary of action</w:t>
            </w:r>
            <w:r w:rsidR="00822FC0" w:rsidRPr="0042633F">
              <w:rPr>
                <w:rFonts w:ascii="Arial" w:hAnsi="Arial" w:cs="Arial"/>
              </w:rPr>
              <w:t>/outcome</w:t>
            </w:r>
            <w:r w:rsidRPr="0042633F">
              <w:rPr>
                <w:rFonts w:ascii="Arial" w:hAnsi="Arial" w:cs="Arial"/>
              </w:rPr>
              <w:t xml:space="preserve">: </w:t>
            </w:r>
            <w:r w:rsidR="0077364E" w:rsidRPr="0042633F">
              <w:rPr>
                <w:rFonts w:ascii="Arial" w:hAnsi="Arial" w:cs="Arial"/>
              </w:rPr>
              <w:t xml:space="preserve">There is strict </w:t>
            </w:r>
            <w:r w:rsidR="00F97933" w:rsidRPr="0042633F">
              <w:rPr>
                <w:rFonts w:ascii="Arial" w:hAnsi="Arial" w:cs="Arial"/>
              </w:rPr>
              <w:t xml:space="preserve">maximum </w:t>
            </w:r>
            <w:r w:rsidR="0077364E" w:rsidRPr="0042633F">
              <w:rPr>
                <w:rFonts w:ascii="Arial" w:hAnsi="Arial" w:cs="Arial"/>
              </w:rPr>
              <w:t>lim</w:t>
            </w:r>
            <w:r w:rsidR="00F97933" w:rsidRPr="0042633F">
              <w:rPr>
                <w:rFonts w:ascii="Arial" w:hAnsi="Arial" w:cs="Arial"/>
              </w:rPr>
              <w:t>it of 500 words for each answer</w:t>
            </w:r>
            <w:r w:rsidR="0077364E" w:rsidRPr="0042633F">
              <w:rPr>
                <w:rFonts w:ascii="Arial" w:hAnsi="Arial" w:cs="Arial"/>
              </w:rPr>
              <w:t>. Please do not exceed this.</w:t>
            </w:r>
          </w:p>
        </w:tc>
        <w:tc>
          <w:tcPr>
            <w:tcW w:w="1411" w:type="dxa"/>
          </w:tcPr>
          <w:p w:rsidR="00152828" w:rsidRPr="0042633F" w:rsidRDefault="00200E75" w:rsidP="0042633F">
            <w:pPr>
              <w:spacing w:line="276" w:lineRule="auto"/>
              <w:jc w:val="center"/>
              <w:rPr>
                <w:rFonts w:ascii="Arial" w:hAnsi="Arial" w:cs="Arial"/>
              </w:rPr>
            </w:pPr>
            <w:r w:rsidRPr="0042633F">
              <w:rPr>
                <w:rFonts w:ascii="Arial" w:hAnsi="Arial" w:cs="Arial"/>
              </w:rPr>
              <w:t>Yes/</w:t>
            </w:r>
            <w:r w:rsidR="00171916" w:rsidRPr="0042633F">
              <w:rPr>
                <w:rFonts w:ascii="Arial" w:hAnsi="Arial" w:cs="Arial"/>
              </w:rPr>
              <w:t>No</w:t>
            </w:r>
          </w:p>
        </w:tc>
      </w:tr>
      <w:tr w:rsidR="009A5E56" w:rsidRPr="0042633F" w:rsidTr="001547B1">
        <w:tc>
          <w:tcPr>
            <w:tcW w:w="467" w:type="dxa"/>
          </w:tcPr>
          <w:p w:rsidR="009A5E56" w:rsidRPr="0042633F" w:rsidRDefault="009A5E56" w:rsidP="0042633F">
            <w:pPr>
              <w:spacing w:before="120" w:line="276" w:lineRule="auto"/>
              <w:rPr>
                <w:rFonts w:ascii="Arial" w:hAnsi="Arial" w:cs="Arial"/>
                <w:b/>
              </w:rPr>
            </w:pPr>
            <w:r w:rsidRPr="0042633F">
              <w:rPr>
                <w:rFonts w:ascii="Arial" w:hAnsi="Arial" w:cs="Arial"/>
                <w:b/>
              </w:rPr>
              <w:t>2</w:t>
            </w:r>
          </w:p>
        </w:tc>
        <w:tc>
          <w:tcPr>
            <w:tcW w:w="12864" w:type="dxa"/>
          </w:tcPr>
          <w:p w:rsidR="009A5E56" w:rsidRPr="0042633F" w:rsidRDefault="00F162F8" w:rsidP="0042633F">
            <w:pPr>
              <w:spacing w:line="276" w:lineRule="auto"/>
              <w:rPr>
                <w:rFonts w:ascii="Arial" w:hAnsi="Arial" w:cs="Arial"/>
                <w:b/>
              </w:rPr>
            </w:pPr>
            <w:r w:rsidRPr="0042633F">
              <w:rPr>
                <w:rFonts w:ascii="Arial" w:hAnsi="Arial" w:cs="Arial"/>
                <w:b/>
              </w:rPr>
              <w:t xml:space="preserve">Campaigns to </w:t>
            </w:r>
            <w:r w:rsidR="009A5E56" w:rsidRPr="0042633F">
              <w:rPr>
                <w:rFonts w:ascii="Arial" w:hAnsi="Arial" w:cs="Arial"/>
                <w:b/>
              </w:rPr>
              <w:t xml:space="preserve">promote </w:t>
            </w:r>
            <w:r w:rsidR="006F1391" w:rsidRPr="0042633F">
              <w:rPr>
                <w:rFonts w:ascii="Arial" w:hAnsi="Arial" w:cs="Arial"/>
                <w:b/>
              </w:rPr>
              <w:t xml:space="preserve">more </w:t>
            </w:r>
            <w:r w:rsidR="009A5E56" w:rsidRPr="0042633F">
              <w:rPr>
                <w:rFonts w:ascii="Arial" w:hAnsi="Arial" w:cs="Arial"/>
                <w:b/>
              </w:rPr>
              <w:t xml:space="preserve">public consumption of sustainable food </w:t>
            </w:r>
            <w:r w:rsidRPr="0042633F">
              <w:rPr>
                <w:rFonts w:ascii="Arial" w:hAnsi="Arial" w:cs="Arial"/>
                <w:b/>
              </w:rPr>
              <w:t xml:space="preserve">- </w:t>
            </w:r>
            <w:r w:rsidR="009A5E56" w:rsidRPr="0042633F">
              <w:rPr>
                <w:rFonts w:ascii="Arial" w:hAnsi="Arial" w:cs="Arial"/>
                <w:b/>
              </w:rPr>
              <w:t>including fresh, seasonal, local, organic, sustainably sourced fish, high animal w</w:t>
            </w:r>
            <w:r w:rsidRPr="0042633F">
              <w:rPr>
                <w:rFonts w:ascii="Arial" w:hAnsi="Arial" w:cs="Arial"/>
                <w:b/>
              </w:rPr>
              <w:t>elfare, meat free and</w:t>
            </w:r>
            <w:r w:rsidR="00E060CE" w:rsidRPr="0042633F">
              <w:rPr>
                <w:rFonts w:ascii="Arial" w:hAnsi="Arial" w:cs="Arial"/>
                <w:b/>
              </w:rPr>
              <w:t>/or</w:t>
            </w:r>
            <w:r w:rsidRPr="0042633F">
              <w:rPr>
                <w:rFonts w:ascii="Arial" w:hAnsi="Arial" w:cs="Arial"/>
                <w:b/>
              </w:rPr>
              <w:t xml:space="preserve"> Fairtrade </w:t>
            </w:r>
            <w:r w:rsidR="00375585" w:rsidRPr="0042633F">
              <w:rPr>
                <w:rFonts w:ascii="Arial" w:hAnsi="Arial" w:cs="Arial"/>
                <w:b/>
              </w:rPr>
              <w:t>-</w:t>
            </w:r>
            <w:r w:rsidRPr="0042633F">
              <w:rPr>
                <w:rFonts w:ascii="Arial" w:hAnsi="Arial" w:cs="Arial"/>
                <w:b/>
              </w:rPr>
              <w:t xml:space="preserve"> </w:t>
            </w:r>
            <w:r w:rsidR="00375585" w:rsidRPr="0042633F">
              <w:rPr>
                <w:rFonts w:ascii="Arial" w:hAnsi="Arial" w:cs="Arial"/>
                <w:b/>
              </w:rPr>
              <w:t>are being</w:t>
            </w:r>
            <w:r w:rsidRPr="0042633F">
              <w:rPr>
                <w:rFonts w:ascii="Arial" w:hAnsi="Arial" w:cs="Arial"/>
                <w:b/>
              </w:rPr>
              <w:t xml:space="preserve"> delivered.</w:t>
            </w:r>
          </w:p>
        </w:tc>
        <w:tc>
          <w:tcPr>
            <w:tcW w:w="1411" w:type="dxa"/>
          </w:tcPr>
          <w:p w:rsidR="009A5E56" w:rsidRPr="0042633F" w:rsidRDefault="009A5E56" w:rsidP="0042633F">
            <w:pPr>
              <w:spacing w:before="120" w:line="276" w:lineRule="auto"/>
              <w:jc w:val="center"/>
              <w:rPr>
                <w:rFonts w:ascii="Arial" w:hAnsi="Arial" w:cs="Arial"/>
                <w:b/>
                <w:i/>
              </w:rPr>
            </w:pPr>
            <w:r w:rsidRPr="0042633F">
              <w:rPr>
                <w:rFonts w:ascii="Arial" w:hAnsi="Arial" w:cs="Arial"/>
                <w:b/>
                <w:i/>
              </w:rPr>
              <w:t>1 point</w:t>
            </w:r>
          </w:p>
        </w:tc>
      </w:tr>
      <w:tr w:rsidR="00152828" w:rsidRPr="0042633F" w:rsidTr="001547B1">
        <w:tc>
          <w:tcPr>
            <w:tcW w:w="467" w:type="dxa"/>
          </w:tcPr>
          <w:p w:rsidR="00152828" w:rsidRPr="0042633F" w:rsidRDefault="00171916" w:rsidP="0042633F">
            <w:pPr>
              <w:spacing w:line="276" w:lineRule="auto"/>
              <w:rPr>
                <w:rFonts w:ascii="Arial" w:hAnsi="Arial" w:cs="Arial"/>
              </w:rPr>
            </w:pPr>
            <w:r w:rsidRPr="0042633F">
              <w:rPr>
                <w:rFonts w:ascii="Arial" w:hAnsi="Arial" w:cs="Arial"/>
              </w:rPr>
              <w:t>2a</w:t>
            </w:r>
          </w:p>
        </w:tc>
        <w:tc>
          <w:tcPr>
            <w:tcW w:w="12864" w:type="dxa"/>
          </w:tcPr>
          <w:p w:rsidR="00152828"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9A5E56" w:rsidRPr="0042633F" w:rsidTr="001547B1">
        <w:tc>
          <w:tcPr>
            <w:tcW w:w="467" w:type="dxa"/>
          </w:tcPr>
          <w:p w:rsidR="009A5E56" w:rsidRPr="0042633F" w:rsidRDefault="009A5E56" w:rsidP="0042633F">
            <w:pPr>
              <w:spacing w:before="120" w:line="276" w:lineRule="auto"/>
              <w:rPr>
                <w:rFonts w:ascii="Arial" w:hAnsi="Arial" w:cs="Arial"/>
                <w:b/>
              </w:rPr>
            </w:pPr>
            <w:r w:rsidRPr="0042633F">
              <w:rPr>
                <w:rFonts w:ascii="Arial" w:hAnsi="Arial" w:cs="Arial"/>
                <w:b/>
              </w:rPr>
              <w:t>3</w:t>
            </w:r>
          </w:p>
        </w:tc>
        <w:tc>
          <w:tcPr>
            <w:tcW w:w="12864" w:type="dxa"/>
          </w:tcPr>
          <w:p w:rsidR="009A5E56" w:rsidRPr="0042633F" w:rsidRDefault="00375585" w:rsidP="0042633F">
            <w:pPr>
              <w:spacing w:line="276" w:lineRule="auto"/>
              <w:rPr>
                <w:rFonts w:ascii="Arial" w:hAnsi="Arial" w:cs="Arial"/>
                <w:b/>
              </w:rPr>
            </w:pPr>
            <w:r w:rsidRPr="0042633F">
              <w:rPr>
                <w:rFonts w:ascii="Arial" w:hAnsi="Arial" w:cs="Arial"/>
                <w:b/>
              </w:rPr>
              <w:t>A f</w:t>
            </w:r>
            <w:r w:rsidR="00D25B6A" w:rsidRPr="0042633F">
              <w:rPr>
                <w:rFonts w:ascii="Arial" w:hAnsi="Arial" w:cs="Arial"/>
                <w:b/>
              </w:rPr>
              <w:t>ood charter</w:t>
            </w:r>
            <w:r w:rsidR="00E060CE" w:rsidRPr="0042633F">
              <w:rPr>
                <w:rFonts w:ascii="Arial" w:hAnsi="Arial" w:cs="Arial"/>
                <w:b/>
              </w:rPr>
              <w:t xml:space="preserve"> or equivalent</w:t>
            </w:r>
            <w:r w:rsidR="00D25B6A" w:rsidRPr="0042633F">
              <w:rPr>
                <w:rFonts w:ascii="Arial" w:hAnsi="Arial" w:cs="Arial"/>
                <w:b/>
              </w:rPr>
              <w:t xml:space="preserve"> that encapsulates the food ambitions/vision for your city</w:t>
            </w:r>
            <w:r w:rsidR="00A50CE7" w:rsidRPr="0042633F">
              <w:rPr>
                <w:rFonts w:ascii="Arial" w:hAnsi="Arial" w:cs="Arial"/>
                <w:b/>
              </w:rPr>
              <w:t>/place</w:t>
            </w:r>
            <w:r w:rsidR="00D25B6A" w:rsidRPr="0042633F">
              <w:rPr>
                <w:rFonts w:ascii="Arial" w:hAnsi="Arial" w:cs="Arial"/>
                <w:b/>
              </w:rPr>
              <w:t xml:space="preserve"> </w:t>
            </w:r>
            <w:r w:rsidRPr="0042633F">
              <w:rPr>
                <w:rFonts w:ascii="Arial" w:hAnsi="Arial" w:cs="Arial"/>
                <w:b/>
              </w:rPr>
              <w:t xml:space="preserve">has been developed </w:t>
            </w:r>
            <w:r w:rsidR="00D25B6A" w:rsidRPr="0042633F">
              <w:rPr>
                <w:rFonts w:ascii="Arial" w:hAnsi="Arial" w:cs="Arial"/>
                <w:b/>
              </w:rPr>
              <w:t xml:space="preserve">and </w:t>
            </w:r>
            <w:r w:rsidRPr="0042633F">
              <w:rPr>
                <w:rFonts w:ascii="Arial" w:hAnsi="Arial" w:cs="Arial"/>
                <w:b/>
              </w:rPr>
              <w:t xml:space="preserve">a range of organisations have </w:t>
            </w:r>
            <w:r w:rsidR="0053305E" w:rsidRPr="0042633F">
              <w:rPr>
                <w:rFonts w:ascii="Arial" w:hAnsi="Arial" w:cs="Arial"/>
                <w:b/>
              </w:rPr>
              <w:t>pledged/</w:t>
            </w:r>
            <w:r w:rsidR="00D25B6A" w:rsidRPr="0042633F">
              <w:rPr>
                <w:rFonts w:ascii="Arial" w:hAnsi="Arial" w:cs="Arial"/>
                <w:b/>
              </w:rPr>
              <w:t>commit</w:t>
            </w:r>
            <w:r w:rsidRPr="0042633F">
              <w:rPr>
                <w:rFonts w:ascii="Arial" w:hAnsi="Arial" w:cs="Arial"/>
                <w:b/>
              </w:rPr>
              <w:t xml:space="preserve">ted to taking </w:t>
            </w:r>
            <w:r w:rsidR="00D25B6A" w:rsidRPr="0042633F">
              <w:rPr>
                <w:rFonts w:ascii="Arial" w:hAnsi="Arial" w:cs="Arial"/>
                <w:b/>
              </w:rPr>
              <w:t>specific practical actions t</w:t>
            </w:r>
            <w:r w:rsidRPr="0042633F">
              <w:rPr>
                <w:rFonts w:ascii="Arial" w:hAnsi="Arial" w:cs="Arial"/>
                <w:b/>
              </w:rPr>
              <w:t>o</w:t>
            </w:r>
            <w:r w:rsidR="00E060CE" w:rsidRPr="0042633F">
              <w:rPr>
                <w:rFonts w:ascii="Arial" w:hAnsi="Arial" w:cs="Arial"/>
                <w:b/>
              </w:rPr>
              <w:t xml:space="preserve"> help achieve those ambitions</w:t>
            </w:r>
            <w:r w:rsidR="00D25B6A" w:rsidRPr="0042633F">
              <w:rPr>
                <w:rFonts w:ascii="Arial" w:hAnsi="Arial" w:cs="Arial"/>
                <w:b/>
              </w:rPr>
              <w:t xml:space="preserve">.  </w:t>
            </w:r>
          </w:p>
        </w:tc>
        <w:tc>
          <w:tcPr>
            <w:tcW w:w="1411" w:type="dxa"/>
          </w:tcPr>
          <w:p w:rsidR="00171916" w:rsidRPr="0042633F" w:rsidRDefault="009A5E56" w:rsidP="0042633F">
            <w:pPr>
              <w:spacing w:before="120" w:line="276" w:lineRule="auto"/>
              <w:jc w:val="center"/>
              <w:rPr>
                <w:rFonts w:ascii="Arial" w:hAnsi="Arial" w:cs="Arial"/>
                <w:b/>
                <w:i/>
              </w:rPr>
            </w:pPr>
            <w:r w:rsidRPr="0042633F">
              <w:rPr>
                <w:rFonts w:ascii="Arial" w:hAnsi="Arial" w:cs="Arial"/>
                <w:b/>
                <w:i/>
              </w:rPr>
              <w:t>1 point</w:t>
            </w:r>
          </w:p>
        </w:tc>
      </w:tr>
      <w:tr w:rsidR="00152828" w:rsidRPr="0042633F" w:rsidTr="001547B1">
        <w:trPr>
          <w:trHeight w:val="103"/>
        </w:trPr>
        <w:tc>
          <w:tcPr>
            <w:tcW w:w="467" w:type="dxa"/>
          </w:tcPr>
          <w:p w:rsidR="00152828" w:rsidRPr="0042633F" w:rsidRDefault="00171916" w:rsidP="0042633F">
            <w:pPr>
              <w:spacing w:line="276" w:lineRule="auto"/>
              <w:rPr>
                <w:rFonts w:ascii="Arial" w:hAnsi="Arial" w:cs="Arial"/>
              </w:rPr>
            </w:pPr>
            <w:r w:rsidRPr="0042633F">
              <w:rPr>
                <w:rFonts w:ascii="Arial" w:hAnsi="Arial" w:cs="Arial"/>
              </w:rPr>
              <w:t>3a</w:t>
            </w:r>
          </w:p>
        </w:tc>
        <w:tc>
          <w:tcPr>
            <w:tcW w:w="12864" w:type="dxa"/>
          </w:tcPr>
          <w:p w:rsidR="00152828"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9A5E56" w:rsidRPr="0042633F" w:rsidTr="001547B1">
        <w:trPr>
          <w:trHeight w:val="103"/>
        </w:trPr>
        <w:tc>
          <w:tcPr>
            <w:tcW w:w="467" w:type="dxa"/>
          </w:tcPr>
          <w:p w:rsidR="009A5E56" w:rsidRPr="0042633F" w:rsidRDefault="009A5E56" w:rsidP="0042633F">
            <w:pPr>
              <w:spacing w:before="120" w:line="276" w:lineRule="auto"/>
              <w:rPr>
                <w:rFonts w:ascii="Arial" w:hAnsi="Arial" w:cs="Arial"/>
                <w:b/>
              </w:rPr>
            </w:pPr>
            <w:r w:rsidRPr="0042633F">
              <w:rPr>
                <w:rFonts w:ascii="Arial" w:hAnsi="Arial" w:cs="Arial"/>
                <w:b/>
              </w:rPr>
              <w:t>4</w:t>
            </w:r>
          </w:p>
        </w:tc>
        <w:tc>
          <w:tcPr>
            <w:tcW w:w="12864" w:type="dxa"/>
          </w:tcPr>
          <w:p w:rsidR="009A5E56" w:rsidRPr="0042633F" w:rsidRDefault="00375585" w:rsidP="0042633F">
            <w:pPr>
              <w:spacing w:line="276" w:lineRule="auto"/>
              <w:rPr>
                <w:rFonts w:ascii="Arial" w:hAnsi="Arial" w:cs="Arial"/>
                <w:b/>
              </w:rPr>
            </w:pPr>
            <w:r w:rsidRPr="0042633F">
              <w:rPr>
                <w:rFonts w:ascii="Arial" w:hAnsi="Arial" w:cs="Arial"/>
                <w:b/>
              </w:rPr>
              <w:t xml:space="preserve">An </w:t>
            </w:r>
            <w:r w:rsidR="00373BD4" w:rsidRPr="0042633F">
              <w:rPr>
                <w:rFonts w:ascii="Arial" w:hAnsi="Arial" w:cs="Arial"/>
                <w:b/>
              </w:rPr>
              <w:t xml:space="preserve">identity (brand/logo/strapline) </w:t>
            </w:r>
            <w:r w:rsidR="00D25B6A" w:rsidRPr="0042633F">
              <w:rPr>
                <w:rFonts w:ascii="Arial" w:hAnsi="Arial" w:cs="Arial"/>
                <w:b/>
              </w:rPr>
              <w:t>for your city</w:t>
            </w:r>
            <w:r w:rsidR="00373BD4" w:rsidRPr="0042633F">
              <w:rPr>
                <w:rFonts w:ascii="Arial" w:hAnsi="Arial" w:cs="Arial"/>
                <w:b/>
              </w:rPr>
              <w:t xml:space="preserve">-wide </w:t>
            </w:r>
            <w:r w:rsidR="00E529FD" w:rsidRPr="0042633F">
              <w:rPr>
                <w:rFonts w:ascii="Arial" w:hAnsi="Arial" w:cs="Arial"/>
                <w:b/>
              </w:rPr>
              <w:t xml:space="preserve">initiative </w:t>
            </w:r>
            <w:r w:rsidRPr="0042633F">
              <w:rPr>
                <w:rFonts w:ascii="Arial" w:hAnsi="Arial" w:cs="Arial"/>
                <w:b/>
              </w:rPr>
              <w:t>has been developed and</w:t>
            </w:r>
            <w:r w:rsidR="00E529FD" w:rsidRPr="0042633F">
              <w:rPr>
                <w:rFonts w:ascii="Arial" w:hAnsi="Arial" w:cs="Arial"/>
                <w:b/>
              </w:rPr>
              <w:t xml:space="preserve"> </w:t>
            </w:r>
            <w:r w:rsidR="006F1391" w:rsidRPr="0042633F">
              <w:rPr>
                <w:rFonts w:ascii="Arial" w:hAnsi="Arial" w:cs="Arial"/>
                <w:b/>
              </w:rPr>
              <w:t xml:space="preserve">is being </w:t>
            </w:r>
            <w:r w:rsidR="00E529FD" w:rsidRPr="0042633F">
              <w:rPr>
                <w:rFonts w:ascii="Arial" w:hAnsi="Arial" w:cs="Arial"/>
                <w:b/>
              </w:rPr>
              <w:t>promote</w:t>
            </w:r>
            <w:r w:rsidRPr="0042633F">
              <w:rPr>
                <w:rFonts w:ascii="Arial" w:hAnsi="Arial" w:cs="Arial"/>
                <w:b/>
              </w:rPr>
              <w:t xml:space="preserve">d </w:t>
            </w:r>
            <w:r w:rsidR="00E529FD" w:rsidRPr="0042633F">
              <w:rPr>
                <w:rFonts w:ascii="Arial" w:hAnsi="Arial" w:cs="Arial"/>
                <w:b/>
              </w:rPr>
              <w:t>to the public as an umbrella for all the great work on healthy and sustainable food in your city.</w:t>
            </w:r>
          </w:p>
        </w:tc>
        <w:tc>
          <w:tcPr>
            <w:tcW w:w="1411" w:type="dxa"/>
          </w:tcPr>
          <w:p w:rsidR="009A5E56" w:rsidRPr="0042633F" w:rsidRDefault="009A5E56" w:rsidP="0042633F">
            <w:pPr>
              <w:spacing w:before="120" w:line="276" w:lineRule="auto"/>
              <w:jc w:val="center"/>
              <w:rPr>
                <w:rFonts w:ascii="Arial" w:hAnsi="Arial" w:cs="Arial"/>
                <w:b/>
                <w:i/>
              </w:rPr>
            </w:pPr>
            <w:r w:rsidRPr="0042633F">
              <w:rPr>
                <w:rFonts w:ascii="Arial" w:hAnsi="Arial" w:cs="Arial"/>
                <w:b/>
                <w:i/>
              </w:rPr>
              <w:t>1 point</w:t>
            </w:r>
          </w:p>
        </w:tc>
      </w:tr>
      <w:tr w:rsidR="00152828" w:rsidRPr="0042633F" w:rsidTr="001547B1">
        <w:tc>
          <w:tcPr>
            <w:tcW w:w="467" w:type="dxa"/>
          </w:tcPr>
          <w:p w:rsidR="00152828" w:rsidRPr="0042633F" w:rsidRDefault="00171916" w:rsidP="0042633F">
            <w:pPr>
              <w:spacing w:line="276" w:lineRule="auto"/>
              <w:rPr>
                <w:rFonts w:ascii="Arial" w:hAnsi="Arial" w:cs="Arial"/>
              </w:rPr>
            </w:pPr>
            <w:r w:rsidRPr="0042633F">
              <w:rPr>
                <w:rFonts w:ascii="Arial" w:hAnsi="Arial" w:cs="Arial"/>
              </w:rPr>
              <w:t>4a</w:t>
            </w:r>
          </w:p>
        </w:tc>
        <w:tc>
          <w:tcPr>
            <w:tcW w:w="12864" w:type="dxa"/>
          </w:tcPr>
          <w:p w:rsidR="00152828"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9A5E56" w:rsidRPr="0042633F" w:rsidTr="001547B1">
        <w:tc>
          <w:tcPr>
            <w:tcW w:w="467" w:type="dxa"/>
          </w:tcPr>
          <w:p w:rsidR="009A5E56" w:rsidRPr="0042633F" w:rsidRDefault="009A5E56" w:rsidP="0042633F">
            <w:pPr>
              <w:spacing w:before="120" w:line="276" w:lineRule="auto"/>
              <w:rPr>
                <w:rFonts w:ascii="Arial" w:hAnsi="Arial" w:cs="Arial"/>
                <w:b/>
              </w:rPr>
            </w:pPr>
            <w:r w:rsidRPr="0042633F">
              <w:rPr>
                <w:rFonts w:ascii="Arial" w:hAnsi="Arial" w:cs="Arial"/>
                <w:b/>
              </w:rPr>
              <w:t>5</w:t>
            </w:r>
          </w:p>
        </w:tc>
        <w:tc>
          <w:tcPr>
            <w:tcW w:w="12864" w:type="dxa"/>
          </w:tcPr>
          <w:p w:rsidR="009A5E56" w:rsidRPr="0042633F" w:rsidRDefault="00375585" w:rsidP="0042633F">
            <w:pPr>
              <w:spacing w:line="276" w:lineRule="auto"/>
              <w:rPr>
                <w:rFonts w:ascii="Arial" w:hAnsi="Arial" w:cs="Arial"/>
                <w:b/>
              </w:rPr>
            </w:pPr>
            <w:r w:rsidRPr="0042633F">
              <w:rPr>
                <w:rFonts w:ascii="Arial" w:hAnsi="Arial" w:cs="Arial"/>
                <w:b/>
              </w:rPr>
              <w:t>P</w:t>
            </w:r>
            <w:r w:rsidR="009A5E56" w:rsidRPr="0042633F">
              <w:rPr>
                <w:rFonts w:ascii="Arial" w:hAnsi="Arial" w:cs="Arial"/>
                <w:b/>
              </w:rPr>
              <w:t xml:space="preserve">ublic understanding of food, health and sustainability issues </w:t>
            </w:r>
            <w:r w:rsidR="00995F46" w:rsidRPr="0042633F">
              <w:rPr>
                <w:rFonts w:ascii="Arial" w:hAnsi="Arial" w:cs="Arial"/>
                <w:b/>
              </w:rPr>
              <w:t>is</w:t>
            </w:r>
            <w:r w:rsidR="00517225" w:rsidRPr="0042633F">
              <w:rPr>
                <w:rFonts w:ascii="Arial" w:hAnsi="Arial" w:cs="Arial"/>
                <w:b/>
              </w:rPr>
              <w:t xml:space="preserve"> </w:t>
            </w:r>
            <w:r w:rsidR="008F05BA" w:rsidRPr="0042633F">
              <w:rPr>
                <w:rFonts w:ascii="Arial" w:hAnsi="Arial" w:cs="Arial"/>
                <w:b/>
              </w:rPr>
              <w:t>being raised</w:t>
            </w:r>
            <w:r w:rsidRPr="0042633F">
              <w:rPr>
                <w:rFonts w:ascii="Arial" w:hAnsi="Arial" w:cs="Arial"/>
                <w:b/>
              </w:rPr>
              <w:t xml:space="preserve"> </w:t>
            </w:r>
            <w:r w:rsidR="009A5E56" w:rsidRPr="0042633F">
              <w:rPr>
                <w:rFonts w:ascii="Arial" w:hAnsi="Arial" w:cs="Arial"/>
                <w:b/>
              </w:rPr>
              <w:t xml:space="preserve">through a </w:t>
            </w:r>
            <w:r w:rsidR="00517225" w:rsidRPr="0042633F">
              <w:rPr>
                <w:rFonts w:ascii="Arial" w:hAnsi="Arial" w:cs="Arial"/>
                <w:b/>
              </w:rPr>
              <w:t>variety of communication tools</w:t>
            </w:r>
            <w:r w:rsidR="009A5E56" w:rsidRPr="0042633F">
              <w:rPr>
                <w:rFonts w:ascii="Arial" w:hAnsi="Arial" w:cs="Arial"/>
                <w:b/>
              </w:rPr>
              <w:t xml:space="preserve"> including web sites, social media, magazines, film shows, radio and press pieces, talks and conferences.</w:t>
            </w:r>
          </w:p>
        </w:tc>
        <w:tc>
          <w:tcPr>
            <w:tcW w:w="1411" w:type="dxa"/>
          </w:tcPr>
          <w:p w:rsidR="009A5E56" w:rsidRPr="0042633F" w:rsidRDefault="009A5E56" w:rsidP="0042633F">
            <w:pPr>
              <w:spacing w:before="120" w:line="276" w:lineRule="auto"/>
              <w:jc w:val="center"/>
              <w:rPr>
                <w:rFonts w:ascii="Arial" w:hAnsi="Arial" w:cs="Arial"/>
                <w:b/>
                <w:i/>
              </w:rPr>
            </w:pPr>
            <w:r w:rsidRPr="0042633F">
              <w:rPr>
                <w:rFonts w:ascii="Arial" w:hAnsi="Arial" w:cs="Arial"/>
                <w:b/>
                <w:i/>
              </w:rPr>
              <w:t>1 point</w:t>
            </w:r>
          </w:p>
        </w:tc>
      </w:tr>
      <w:tr w:rsidR="00152828" w:rsidRPr="0042633F" w:rsidTr="001547B1">
        <w:tc>
          <w:tcPr>
            <w:tcW w:w="467" w:type="dxa"/>
          </w:tcPr>
          <w:p w:rsidR="00152828" w:rsidRPr="0042633F" w:rsidRDefault="00171916" w:rsidP="0042633F">
            <w:pPr>
              <w:spacing w:line="276" w:lineRule="auto"/>
              <w:rPr>
                <w:rFonts w:ascii="Arial" w:hAnsi="Arial" w:cs="Arial"/>
              </w:rPr>
            </w:pPr>
            <w:r w:rsidRPr="0042633F">
              <w:rPr>
                <w:rFonts w:ascii="Arial" w:hAnsi="Arial" w:cs="Arial"/>
              </w:rPr>
              <w:t>5a</w:t>
            </w:r>
          </w:p>
        </w:tc>
        <w:tc>
          <w:tcPr>
            <w:tcW w:w="12864" w:type="dxa"/>
          </w:tcPr>
          <w:p w:rsidR="00152828"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9A5E56" w:rsidRPr="0042633F" w:rsidTr="001547B1">
        <w:tc>
          <w:tcPr>
            <w:tcW w:w="467" w:type="dxa"/>
          </w:tcPr>
          <w:p w:rsidR="009A5E56" w:rsidRPr="0042633F" w:rsidRDefault="009A5E56" w:rsidP="0042633F">
            <w:pPr>
              <w:spacing w:before="120" w:line="276" w:lineRule="auto"/>
              <w:rPr>
                <w:rFonts w:ascii="Arial" w:hAnsi="Arial" w:cs="Arial"/>
                <w:b/>
              </w:rPr>
            </w:pPr>
            <w:r w:rsidRPr="0042633F">
              <w:rPr>
                <w:rFonts w:ascii="Arial" w:hAnsi="Arial" w:cs="Arial"/>
                <w:b/>
              </w:rPr>
              <w:t>6</w:t>
            </w:r>
          </w:p>
        </w:tc>
        <w:tc>
          <w:tcPr>
            <w:tcW w:w="12864" w:type="dxa"/>
          </w:tcPr>
          <w:p w:rsidR="009A5E56" w:rsidRPr="0042633F" w:rsidRDefault="00375585" w:rsidP="0042633F">
            <w:pPr>
              <w:spacing w:line="276" w:lineRule="auto"/>
              <w:rPr>
                <w:rFonts w:ascii="Arial" w:hAnsi="Arial" w:cs="Arial"/>
                <w:b/>
              </w:rPr>
            </w:pPr>
            <w:r w:rsidRPr="0042633F">
              <w:rPr>
                <w:rFonts w:ascii="Arial" w:hAnsi="Arial" w:cs="Arial"/>
                <w:b/>
              </w:rPr>
              <w:t>T</w:t>
            </w:r>
            <w:r w:rsidR="009A5E56" w:rsidRPr="0042633F">
              <w:rPr>
                <w:rFonts w:ascii="Arial" w:hAnsi="Arial" w:cs="Arial"/>
                <w:b/>
              </w:rPr>
              <w:t xml:space="preserve">he public </w:t>
            </w:r>
            <w:r w:rsidR="0044115A" w:rsidRPr="0042633F">
              <w:rPr>
                <w:rFonts w:ascii="Arial" w:hAnsi="Arial" w:cs="Arial"/>
                <w:b/>
              </w:rPr>
              <w:t>have</w:t>
            </w:r>
            <w:r w:rsidRPr="0042633F">
              <w:rPr>
                <w:rFonts w:ascii="Arial" w:hAnsi="Arial" w:cs="Arial"/>
                <w:b/>
              </w:rPr>
              <w:t xml:space="preserve"> a</w:t>
            </w:r>
            <w:r w:rsidR="007978B6" w:rsidRPr="0042633F">
              <w:rPr>
                <w:rFonts w:ascii="Arial" w:hAnsi="Arial" w:cs="Arial"/>
                <w:b/>
              </w:rPr>
              <w:t xml:space="preserve"> wide</w:t>
            </w:r>
            <w:r w:rsidR="0044115A" w:rsidRPr="0042633F">
              <w:rPr>
                <w:rFonts w:ascii="Arial" w:hAnsi="Arial" w:cs="Arial"/>
                <w:b/>
              </w:rPr>
              <w:t xml:space="preserve"> </w:t>
            </w:r>
            <w:r w:rsidRPr="0042633F">
              <w:rPr>
                <w:rFonts w:ascii="Arial" w:hAnsi="Arial" w:cs="Arial"/>
                <w:b/>
              </w:rPr>
              <w:t xml:space="preserve">range of </w:t>
            </w:r>
            <w:r w:rsidR="00405ED6" w:rsidRPr="0042633F">
              <w:rPr>
                <w:rFonts w:ascii="Arial" w:hAnsi="Arial" w:cs="Arial"/>
                <w:b/>
                <w:u w:val="single"/>
              </w:rPr>
              <w:t xml:space="preserve">free </w:t>
            </w:r>
            <w:r w:rsidRPr="0042633F">
              <w:rPr>
                <w:rFonts w:ascii="Arial" w:hAnsi="Arial" w:cs="Arial"/>
                <w:b/>
                <w:u w:val="single"/>
              </w:rPr>
              <w:t xml:space="preserve">opportunities </w:t>
            </w:r>
            <w:r w:rsidR="009A5E56" w:rsidRPr="0042633F">
              <w:rPr>
                <w:rFonts w:ascii="Arial" w:hAnsi="Arial" w:cs="Arial"/>
                <w:b/>
                <w:u w:val="single"/>
              </w:rPr>
              <w:t>to see, taste and learn</w:t>
            </w:r>
            <w:r w:rsidR="009A5E56" w:rsidRPr="0042633F">
              <w:rPr>
                <w:rFonts w:ascii="Arial" w:hAnsi="Arial" w:cs="Arial"/>
                <w:b/>
              </w:rPr>
              <w:t xml:space="preserve"> about healthy and sustainable food </w:t>
            </w:r>
            <w:r w:rsidRPr="0042633F">
              <w:rPr>
                <w:rFonts w:ascii="Arial" w:hAnsi="Arial" w:cs="Arial"/>
                <w:b/>
              </w:rPr>
              <w:t xml:space="preserve">- e.g. </w:t>
            </w:r>
            <w:r w:rsidR="008F05BA" w:rsidRPr="0042633F">
              <w:rPr>
                <w:rFonts w:ascii="Arial" w:hAnsi="Arial" w:cs="Arial"/>
                <w:b/>
              </w:rPr>
              <w:t xml:space="preserve">through demonstration, sharing and celebration events such as food </w:t>
            </w:r>
            <w:r w:rsidR="009A5E56" w:rsidRPr="0042633F">
              <w:rPr>
                <w:rFonts w:ascii="Arial" w:hAnsi="Arial" w:cs="Arial"/>
                <w:b/>
              </w:rPr>
              <w:t xml:space="preserve">festivals and </w:t>
            </w:r>
            <w:r w:rsidR="008F05BA" w:rsidRPr="0042633F">
              <w:rPr>
                <w:rFonts w:ascii="Arial" w:hAnsi="Arial" w:cs="Arial"/>
                <w:b/>
              </w:rPr>
              <w:t>‘</w:t>
            </w:r>
            <w:r w:rsidR="00A5215C" w:rsidRPr="0042633F">
              <w:rPr>
                <w:rFonts w:ascii="Arial" w:hAnsi="Arial" w:cs="Arial"/>
                <w:b/>
              </w:rPr>
              <w:t>town meals</w:t>
            </w:r>
            <w:r w:rsidR="008F05BA" w:rsidRPr="0042633F">
              <w:rPr>
                <w:rFonts w:ascii="Arial" w:hAnsi="Arial" w:cs="Arial"/>
                <w:b/>
              </w:rPr>
              <w:t>’</w:t>
            </w:r>
            <w:r w:rsidR="009A5E56" w:rsidRPr="0042633F">
              <w:rPr>
                <w:rFonts w:ascii="Arial" w:hAnsi="Arial" w:cs="Arial"/>
                <w:b/>
              </w:rPr>
              <w:t xml:space="preserve">. </w:t>
            </w:r>
          </w:p>
        </w:tc>
        <w:tc>
          <w:tcPr>
            <w:tcW w:w="1411" w:type="dxa"/>
          </w:tcPr>
          <w:p w:rsidR="009A5E56" w:rsidRPr="0042633F" w:rsidRDefault="009A5E56" w:rsidP="0042633F">
            <w:pPr>
              <w:spacing w:before="120" w:line="276" w:lineRule="auto"/>
              <w:jc w:val="center"/>
              <w:rPr>
                <w:rFonts w:ascii="Arial" w:hAnsi="Arial" w:cs="Arial"/>
                <w:b/>
                <w:i/>
              </w:rPr>
            </w:pPr>
            <w:r w:rsidRPr="0042633F">
              <w:rPr>
                <w:rFonts w:ascii="Arial" w:hAnsi="Arial" w:cs="Arial"/>
                <w:b/>
                <w:i/>
              </w:rPr>
              <w:t>1 point</w:t>
            </w:r>
          </w:p>
        </w:tc>
      </w:tr>
      <w:tr w:rsidR="00152828" w:rsidRPr="0042633F" w:rsidTr="001547B1">
        <w:tc>
          <w:tcPr>
            <w:tcW w:w="467" w:type="dxa"/>
          </w:tcPr>
          <w:p w:rsidR="00152828" w:rsidRPr="0042633F" w:rsidRDefault="00171916" w:rsidP="0042633F">
            <w:pPr>
              <w:spacing w:line="276" w:lineRule="auto"/>
              <w:rPr>
                <w:rFonts w:ascii="Arial" w:hAnsi="Arial" w:cs="Arial"/>
              </w:rPr>
            </w:pPr>
            <w:r w:rsidRPr="0042633F">
              <w:rPr>
                <w:rFonts w:ascii="Arial" w:hAnsi="Arial" w:cs="Arial"/>
              </w:rPr>
              <w:t>6a</w:t>
            </w:r>
          </w:p>
        </w:tc>
        <w:tc>
          <w:tcPr>
            <w:tcW w:w="12864" w:type="dxa"/>
          </w:tcPr>
          <w:p w:rsidR="00152828"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9A5E56" w:rsidRPr="0042633F" w:rsidTr="008F05BA">
        <w:trPr>
          <w:trHeight w:val="442"/>
        </w:trPr>
        <w:tc>
          <w:tcPr>
            <w:tcW w:w="467" w:type="dxa"/>
          </w:tcPr>
          <w:p w:rsidR="009A5E56" w:rsidRPr="0042633F" w:rsidRDefault="009A5E56" w:rsidP="0042633F">
            <w:pPr>
              <w:spacing w:before="120" w:line="276" w:lineRule="auto"/>
              <w:rPr>
                <w:rFonts w:ascii="Arial" w:hAnsi="Arial" w:cs="Arial"/>
                <w:b/>
              </w:rPr>
            </w:pPr>
            <w:r w:rsidRPr="0042633F">
              <w:rPr>
                <w:rFonts w:ascii="Arial" w:hAnsi="Arial" w:cs="Arial"/>
                <w:b/>
              </w:rPr>
              <w:t>7</w:t>
            </w:r>
          </w:p>
        </w:tc>
        <w:tc>
          <w:tcPr>
            <w:tcW w:w="12864" w:type="dxa"/>
          </w:tcPr>
          <w:p w:rsidR="009A5E56" w:rsidRPr="0042633F" w:rsidRDefault="00375585" w:rsidP="0042633F">
            <w:pPr>
              <w:spacing w:line="276" w:lineRule="auto"/>
              <w:rPr>
                <w:rFonts w:ascii="Arial" w:hAnsi="Arial" w:cs="Arial"/>
                <w:b/>
              </w:rPr>
            </w:pPr>
            <w:r w:rsidRPr="0042633F">
              <w:rPr>
                <w:rFonts w:ascii="Arial" w:hAnsi="Arial" w:cs="Arial"/>
                <w:b/>
              </w:rPr>
              <w:t xml:space="preserve">Community food </w:t>
            </w:r>
            <w:r w:rsidR="007552C2" w:rsidRPr="0042633F">
              <w:rPr>
                <w:rFonts w:ascii="Arial" w:hAnsi="Arial" w:cs="Arial"/>
                <w:b/>
              </w:rPr>
              <w:t>initiatives</w:t>
            </w:r>
            <w:r w:rsidRPr="0042633F">
              <w:rPr>
                <w:rFonts w:ascii="Arial" w:hAnsi="Arial" w:cs="Arial"/>
                <w:b/>
              </w:rPr>
              <w:t xml:space="preserve"> </w:t>
            </w:r>
            <w:r w:rsidR="007552C2" w:rsidRPr="0042633F">
              <w:rPr>
                <w:rFonts w:ascii="Arial" w:hAnsi="Arial" w:cs="Arial"/>
                <w:b/>
              </w:rPr>
              <w:t xml:space="preserve">and engagement opportunities </w:t>
            </w:r>
            <w:r w:rsidRPr="0042633F">
              <w:rPr>
                <w:rFonts w:ascii="Arial" w:hAnsi="Arial" w:cs="Arial"/>
                <w:b/>
              </w:rPr>
              <w:t>have been mapped and</w:t>
            </w:r>
            <w:r w:rsidR="009A5E56" w:rsidRPr="0042633F">
              <w:rPr>
                <w:rFonts w:ascii="Arial" w:hAnsi="Arial" w:cs="Arial"/>
                <w:b/>
              </w:rPr>
              <w:t xml:space="preserve"> </w:t>
            </w:r>
            <w:r w:rsidR="00995F46" w:rsidRPr="0042633F">
              <w:rPr>
                <w:rFonts w:ascii="Arial" w:hAnsi="Arial" w:cs="Arial"/>
                <w:b/>
              </w:rPr>
              <w:t xml:space="preserve">are being </w:t>
            </w:r>
            <w:r w:rsidR="009A5E56" w:rsidRPr="0042633F">
              <w:rPr>
                <w:rFonts w:ascii="Arial" w:hAnsi="Arial" w:cs="Arial"/>
                <w:b/>
              </w:rPr>
              <w:t>promote</w:t>
            </w:r>
            <w:r w:rsidRPr="0042633F">
              <w:rPr>
                <w:rFonts w:ascii="Arial" w:hAnsi="Arial" w:cs="Arial"/>
                <w:b/>
              </w:rPr>
              <w:t>d</w:t>
            </w:r>
            <w:r w:rsidR="009A5E56" w:rsidRPr="0042633F">
              <w:rPr>
                <w:rFonts w:ascii="Arial" w:hAnsi="Arial" w:cs="Arial"/>
                <w:b/>
              </w:rPr>
              <w:t xml:space="preserve"> to the public through prin</w:t>
            </w:r>
            <w:r w:rsidR="00E060CE" w:rsidRPr="0042633F">
              <w:rPr>
                <w:rFonts w:ascii="Arial" w:hAnsi="Arial" w:cs="Arial"/>
                <w:b/>
              </w:rPr>
              <w:t xml:space="preserve">t, broadcast and on-line media and/or </w:t>
            </w:r>
            <w:r w:rsidRPr="0042633F">
              <w:rPr>
                <w:rFonts w:ascii="Arial" w:hAnsi="Arial" w:cs="Arial"/>
                <w:b/>
              </w:rPr>
              <w:t>via</w:t>
            </w:r>
            <w:r w:rsidR="00E060CE" w:rsidRPr="0042633F">
              <w:rPr>
                <w:rFonts w:ascii="Arial" w:hAnsi="Arial" w:cs="Arial"/>
                <w:b/>
              </w:rPr>
              <w:t xml:space="preserve"> open days,</w:t>
            </w:r>
            <w:r w:rsidR="006714C1" w:rsidRPr="0042633F">
              <w:rPr>
                <w:rFonts w:ascii="Arial" w:hAnsi="Arial" w:cs="Arial"/>
                <w:b/>
              </w:rPr>
              <w:t xml:space="preserve"> food trails</w:t>
            </w:r>
            <w:r w:rsidR="009A5E56" w:rsidRPr="0042633F">
              <w:rPr>
                <w:rFonts w:ascii="Arial" w:hAnsi="Arial" w:cs="Arial"/>
                <w:b/>
              </w:rPr>
              <w:t xml:space="preserve"> and volunteer recruitment and support programmes.  </w:t>
            </w:r>
          </w:p>
        </w:tc>
        <w:tc>
          <w:tcPr>
            <w:tcW w:w="1411" w:type="dxa"/>
          </w:tcPr>
          <w:p w:rsidR="009A5E56" w:rsidRPr="0042633F" w:rsidRDefault="009A5E56" w:rsidP="0042633F">
            <w:pPr>
              <w:spacing w:before="120" w:line="276" w:lineRule="auto"/>
              <w:jc w:val="center"/>
              <w:rPr>
                <w:rFonts w:ascii="Arial" w:hAnsi="Arial" w:cs="Arial"/>
                <w:b/>
                <w:i/>
              </w:rPr>
            </w:pPr>
            <w:r w:rsidRPr="0042633F">
              <w:rPr>
                <w:rFonts w:ascii="Arial" w:hAnsi="Arial" w:cs="Arial"/>
                <w:b/>
                <w:i/>
              </w:rPr>
              <w:t>1 point</w:t>
            </w:r>
          </w:p>
        </w:tc>
      </w:tr>
      <w:tr w:rsidR="00152828" w:rsidRPr="0042633F" w:rsidTr="001547B1">
        <w:tc>
          <w:tcPr>
            <w:tcW w:w="467" w:type="dxa"/>
          </w:tcPr>
          <w:p w:rsidR="00152828" w:rsidRPr="0042633F" w:rsidRDefault="00171916" w:rsidP="0042633F">
            <w:pPr>
              <w:spacing w:line="276" w:lineRule="auto"/>
              <w:rPr>
                <w:rFonts w:ascii="Arial" w:hAnsi="Arial" w:cs="Arial"/>
              </w:rPr>
            </w:pPr>
            <w:r w:rsidRPr="0042633F">
              <w:rPr>
                <w:rFonts w:ascii="Arial" w:hAnsi="Arial" w:cs="Arial"/>
              </w:rPr>
              <w:t>7a</w:t>
            </w:r>
          </w:p>
        </w:tc>
        <w:tc>
          <w:tcPr>
            <w:tcW w:w="12864" w:type="dxa"/>
          </w:tcPr>
          <w:p w:rsidR="00152828"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9A5E56" w:rsidRPr="0042633F" w:rsidTr="001547B1">
        <w:tc>
          <w:tcPr>
            <w:tcW w:w="467" w:type="dxa"/>
          </w:tcPr>
          <w:p w:rsidR="009A5E56" w:rsidRPr="0042633F" w:rsidRDefault="009A5E56" w:rsidP="0042633F">
            <w:pPr>
              <w:spacing w:before="120" w:line="276" w:lineRule="auto"/>
              <w:rPr>
                <w:rFonts w:ascii="Arial" w:hAnsi="Arial" w:cs="Arial"/>
                <w:b/>
              </w:rPr>
            </w:pPr>
            <w:r w:rsidRPr="0042633F">
              <w:rPr>
                <w:rFonts w:ascii="Arial" w:hAnsi="Arial" w:cs="Arial"/>
                <w:b/>
              </w:rPr>
              <w:t>8</w:t>
            </w:r>
          </w:p>
        </w:tc>
        <w:tc>
          <w:tcPr>
            <w:tcW w:w="12864" w:type="dxa"/>
          </w:tcPr>
          <w:p w:rsidR="009A5E56" w:rsidRPr="0042633F" w:rsidRDefault="006066FA" w:rsidP="0042633F">
            <w:pPr>
              <w:spacing w:line="276" w:lineRule="auto"/>
              <w:rPr>
                <w:rFonts w:ascii="Arial" w:hAnsi="Arial" w:cs="Arial"/>
                <w:b/>
              </w:rPr>
            </w:pPr>
            <w:r w:rsidRPr="0042633F">
              <w:rPr>
                <w:rFonts w:ascii="Arial" w:hAnsi="Arial" w:cs="Arial"/>
                <w:b/>
              </w:rPr>
              <w:t>People have</w:t>
            </w:r>
            <w:r w:rsidR="00405ED6" w:rsidRPr="0042633F">
              <w:rPr>
                <w:rFonts w:ascii="Arial" w:hAnsi="Arial" w:cs="Arial"/>
                <w:b/>
              </w:rPr>
              <w:t xml:space="preserve"> </w:t>
            </w:r>
            <w:r w:rsidR="00405ED6" w:rsidRPr="0042633F">
              <w:rPr>
                <w:rFonts w:ascii="Arial" w:hAnsi="Arial" w:cs="Arial"/>
                <w:b/>
                <w:u w:val="single"/>
              </w:rPr>
              <w:t>new</w:t>
            </w:r>
            <w:r w:rsidRPr="0042633F">
              <w:rPr>
                <w:rFonts w:ascii="Arial" w:hAnsi="Arial" w:cs="Arial"/>
                <w:b/>
                <w:u w:val="single"/>
              </w:rPr>
              <w:t xml:space="preserve"> opportunities to</w:t>
            </w:r>
            <w:r w:rsidR="004F53CF" w:rsidRPr="0042633F">
              <w:rPr>
                <w:rFonts w:ascii="Arial" w:hAnsi="Arial" w:cs="Arial"/>
                <w:b/>
                <w:u w:val="single"/>
              </w:rPr>
              <w:t xml:space="preserve"> buy</w:t>
            </w:r>
            <w:r w:rsidR="004F53CF" w:rsidRPr="0042633F">
              <w:rPr>
                <w:rFonts w:ascii="Arial" w:hAnsi="Arial" w:cs="Arial"/>
                <w:b/>
              </w:rPr>
              <w:t xml:space="preserve"> </w:t>
            </w:r>
            <w:r w:rsidR="00E928A0" w:rsidRPr="0042633F">
              <w:rPr>
                <w:rFonts w:ascii="Arial" w:hAnsi="Arial" w:cs="Arial"/>
                <w:b/>
              </w:rPr>
              <w:t xml:space="preserve">affordable </w:t>
            </w:r>
            <w:r w:rsidR="004F53CF" w:rsidRPr="0042633F">
              <w:rPr>
                <w:rFonts w:ascii="Arial" w:hAnsi="Arial" w:cs="Arial"/>
                <w:b/>
              </w:rPr>
              <w:t xml:space="preserve">healthy and sustainable food - particularly in areas with </w:t>
            </w:r>
            <w:r w:rsidR="00E928A0" w:rsidRPr="0042633F">
              <w:rPr>
                <w:rFonts w:ascii="Arial" w:hAnsi="Arial" w:cs="Arial"/>
                <w:b/>
              </w:rPr>
              <w:t xml:space="preserve">little or </w:t>
            </w:r>
            <w:r w:rsidR="004F53CF" w:rsidRPr="0042633F">
              <w:rPr>
                <w:rFonts w:ascii="Arial" w:hAnsi="Arial" w:cs="Arial"/>
                <w:b/>
              </w:rPr>
              <w:t xml:space="preserve">no existing provision - through markets and </w:t>
            </w:r>
            <w:r w:rsidR="00405ED6" w:rsidRPr="0042633F">
              <w:rPr>
                <w:rFonts w:ascii="Arial" w:hAnsi="Arial" w:cs="Arial"/>
                <w:b/>
              </w:rPr>
              <w:t>mobile/</w:t>
            </w:r>
            <w:r w:rsidR="004F53CF" w:rsidRPr="0042633F">
              <w:rPr>
                <w:rFonts w:ascii="Arial" w:hAnsi="Arial" w:cs="Arial"/>
                <w:b/>
              </w:rPr>
              <w:t xml:space="preserve">pop-up shops and restaurants. </w:t>
            </w:r>
          </w:p>
        </w:tc>
        <w:tc>
          <w:tcPr>
            <w:tcW w:w="1411" w:type="dxa"/>
          </w:tcPr>
          <w:p w:rsidR="009A5E56" w:rsidRPr="0042633F" w:rsidRDefault="00152828" w:rsidP="0042633F">
            <w:pPr>
              <w:spacing w:before="120" w:line="276" w:lineRule="auto"/>
              <w:jc w:val="center"/>
              <w:rPr>
                <w:rFonts w:ascii="Arial" w:hAnsi="Arial" w:cs="Arial"/>
                <w:b/>
                <w:i/>
              </w:rPr>
            </w:pPr>
            <w:r w:rsidRPr="0042633F">
              <w:rPr>
                <w:rFonts w:ascii="Arial" w:hAnsi="Arial" w:cs="Arial"/>
                <w:b/>
                <w:i/>
              </w:rPr>
              <w:t>1 point</w:t>
            </w:r>
          </w:p>
        </w:tc>
      </w:tr>
      <w:tr w:rsidR="00152828" w:rsidRPr="0042633F" w:rsidTr="001547B1">
        <w:trPr>
          <w:trHeight w:val="124"/>
        </w:trPr>
        <w:tc>
          <w:tcPr>
            <w:tcW w:w="467" w:type="dxa"/>
          </w:tcPr>
          <w:p w:rsidR="00152828" w:rsidRPr="0042633F" w:rsidRDefault="00171916" w:rsidP="0042633F">
            <w:pPr>
              <w:spacing w:line="276" w:lineRule="auto"/>
              <w:rPr>
                <w:rFonts w:ascii="Arial" w:hAnsi="Arial" w:cs="Arial"/>
              </w:rPr>
            </w:pPr>
            <w:r w:rsidRPr="0042633F">
              <w:rPr>
                <w:rFonts w:ascii="Arial" w:hAnsi="Arial" w:cs="Arial"/>
              </w:rPr>
              <w:t>8a</w:t>
            </w:r>
          </w:p>
        </w:tc>
        <w:tc>
          <w:tcPr>
            <w:tcW w:w="12864" w:type="dxa"/>
          </w:tcPr>
          <w:p w:rsidR="00152828"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9A5E56" w:rsidRPr="0042633F" w:rsidTr="001547B1">
        <w:tc>
          <w:tcPr>
            <w:tcW w:w="467" w:type="dxa"/>
          </w:tcPr>
          <w:p w:rsidR="009A5E56" w:rsidRPr="0042633F" w:rsidRDefault="009A5E56" w:rsidP="006D5CA5">
            <w:pPr>
              <w:spacing w:line="276" w:lineRule="auto"/>
              <w:rPr>
                <w:rFonts w:ascii="Arial" w:hAnsi="Arial" w:cs="Arial"/>
                <w:b/>
              </w:rPr>
            </w:pPr>
            <w:r w:rsidRPr="0042633F">
              <w:rPr>
                <w:rFonts w:ascii="Arial" w:hAnsi="Arial" w:cs="Arial"/>
                <w:b/>
              </w:rPr>
              <w:t>9</w:t>
            </w:r>
          </w:p>
        </w:tc>
        <w:tc>
          <w:tcPr>
            <w:tcW w:w="12864" w:type="dxa"/>
          </w:tcPr>
          <w:p w:rsidR="009A5E56" w:rsidRPr="0042633F" w:rsidRDefault="000E04BB" w:rsidP="006D5CA5">
            <w:pPr>
              <w:spacing w:line="276" w:lineRule="auto"/>
              <w:rPr>
                <w:rFonts w:ascii="Arial" w:hAnsi="Arial" w:cs="Arial"/>
                <w:b/>
              </w:rPr>
            </w:pPr>
            <w:r w:rsidRPr="0042633F">
              <w:rPr>
                <w:rFonts w:ascii="Arial" w:hAnsi="Arial" w:cs="Arial"/>
                <w:b/>
              </w:rPr>
              <w:t>Any other ‘significant’ action</w:t>
            </w:r>
            <w:r w:rsidR="00822FC0" w:rsidRPr="0042633F">
              <w:rPr>
                <w:rFonts w:ascii="Arial" w:hAnsi="Arial" w:cs="Arial"/>
                <w:b/>
              </w:rPr>
              <w:t>/outcome</w:t>
            </w:r>
            <w:r w:rsidRPr="0042633F">
              <w:rPr>
                <w:rFonts w:ascii="Arial" w:hAnsi="Arial" w:cs="Arial"/>
                <w:b/>
              </w:rPr>
              <w:t xml:space="preserve"> that </w:t>
            </w:r>
            <w:r w:rsidR="00822FC0" w:rsidRPr="0042633F">
              <w:rPr>
                <w:rFonts w:ascii="Arial" w:hAnsi="Arial" w:cs="Arial"/>
                <w:b/>
              </w:rPr>
              <w:t>promotes</w:t>
            </w:r>
            <w:r w:rsidRPr="0042633F">
              <w:rPr>
                <w:rFonts w:ascii="Arial" w:hAnsi="Arial" w:cs="Arial"/>
                <w:b/>
              </w:rPr>
              <w:t xml:space="preserve"> healthy and sustainable food to the public.</w:t>
            </w:r>
          </w:p>
        </w:tc>
        <w:tc>
          <w:tcPr>
            <w:tcW w:w="1411" w:type="dxa"/>
          </w:tcPr>
          <w:p w:rsidR="009A5E56" w:rsidRPr="0042633F" w:rsidRDefault="00152828" w:rsidP="006D5CA5">
            <w:pPr>
              <w:spacing w:line="276" w:lineRule="auto"/>
              <w:jc w:val="center"/>
              <w:rPr>
                <w:rFonts w:ascii="Arial" w:hAnsi="Arial" w:cs="Arial"/>
                <w:b/>
                <w:i/>
              </w:rPr>
            </w:pPr>
            <w:r w:rsidRPr="0042633F">
              <w:rPr>
                <w:rFonts w:ascii="Arial" w:hAnsi="Arial" w:cs="Arial"/>
                <w:b/>
                <w:i/>
              </w:rPr>
              <w:t>1 point</w:t>
            </w:r>
          </w:p>
        </w:tc>
      </w:tr>
      <w:tr w:rsidR="00152828" w:rsidRPr="0042633F" w:rsidTr="001547B1">
        <w:tc>
          <w:tcPr>
            <w:tcW w:w="467" w:type="dxa"/>
          </w:tcPr>
          <w:p w:rsidR="00152828" w:rsidRPr="0042633F" w:rsidRDefault="00171916" w:rsidP="0042633F">
            <w:pPr>
              <w:spacing w:line="276" w:lineRule="auto"/>
              <w:rPr>
                <w:rFonts w:ascii="Arial" w:hAnsi="Arial" w:cs="Arial"/>
              </w:rPr>
            </w:pPr>
            <w:r w:rsidRPr="0042633F">
              <w:rPr>
                <w:rFonts w:ascii="Arial" w:hAnsi="Arial" w:cs="Arial"/>
              </w:rPr>
              <w:t>9a</w:t>
            </w:r>
          </w:p>
        </w:tc>
        <w:tc>
          <w:tcPr>
            <w:tcW w:w="12864" w:type="dxa"/>
          </w:tcPr>
          <w:p w:rsidR="00152828" w:rsidRPr="0042633F" w:rsidRDefault="00152828" w:rsidP="0042633F">
            <w:pPr>
              <w:spacing w:line="276" w:lineRule="auto"/>
              <w:rPr>
                <w:rFonts w:ascii="Arial" w:hAnsi="Arial" w:cs="Arial"/>
              </w:rPr>
            </w:pPr>
            <w:r w:rsidRPr="0042633F">
              <w:rPr>
                <w:rFonts w:ascii="Arial" w:hAnsi="Arial" w:cs="Arial"/>
              </w:rPr>
              <w:t xml:space="preserve">Summary of </w:t>
            </w:r>
            <w:r w:rsidR="004435F2" w:rsidRPr="0042633F">
              <w:rPr>
                <w:rFonts w:ascii="Arial" w:hAnsi="Arial" w:cs="Arial"/>
              </w:rPr>
              <w:t xml:space="preserve">one </w:t>
            </w:r>
            <w:r w:rsidR="00822FC0" w:rsidRPr="0042633F">
              <w:rPr>
                <w:rFonts w:ascii="Arial" w:hAnsi="Arial" w:cs="Arial"/>
              </w:rPr>
              <w:t xml:space="preserve">alternative </w:t>
            </w:r>
            <w:r w:rsidRPr="0042633F">
              <w:rPr>
                <w:rFonts w:ascii="Arial" w:hAnsi="Arial" w:cs="Arial"/>
              </w:rPr>
              <w:t>action</w:t>
            </w:r>
            <w:r w:rsidR="00822FC0" w:rsidRPr="0042633F">
              <w:rPr>
                <w:rFonts w:ascii="Arial" w:hAnsi="Arial" w:cs="Arial"/>
              </w:rPr>
              <w:t>/outcome</w:t>
            </w:r>
            <w:r w:rsidRPr="0042633F">
              <w:rPr>
                <w:rFonts w:ascii="Arial" w:hAnsi="Arial" w:cs="Arial"/>
              </w:rPr>
              <w:t xml:space="preserve"> (for bronze):</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152828" w:rsidRPr="0042633F" w:rsidTr="001547B1">
        <w:tc>
          <w:tcPr>
            <w:tcW w:w="467" w:type="dxa"/>
          </w:tcPr>
          <w:p w:rsidR="00152828" w:rsidRPr="0042633F" w:rsidRDefault="00171916" w:rsidP="0042633F">
            <w:pPr>
              <w:spacing w:line="276" w:lineRule="auto"/>
              <w:rPr>
                <w:rFonts w:ascii="Arial" w:hAnsi="Arial" w:cs="Arial"/>
              </w:rPr>
            </w:pPr>
            <w:r w:rsidRPr="0042633F">
              <w:rPr>
                <w:rFonts w:ascii="Arial" w:hAnsi="Arial" w:cs="Arial"/>
              </w:rPr>
              <w:t>9b</w:t>
            </w:r>
          </w:p>
        </w:tc>
        <w:tc>
          <w:tcPr>
            <w:tcW w:w="12864" w:type="dxa"/>
          </w:tcPr>
          <w:p w:rsidR="00152828" w:rsidRPr="0042633F" w:rsidRDefault="00152828" w:rsidP="0042633F">
            <w:pPr>
              <w:spacing w:line="276" w:lineRule="auto"/>
              <w:rPr>
                <w:rFonts w:ascii="Arial" w:hAnsi="Arial" w:cs="Arial"/>
              </w:rPr>
            </w:pPr>
            <w:r w:rsidRPr="0042633F">
              <w:rPr>
                <w:rFonts w:ascii="Arial" w:hAnsi="Arial" w:cs="Arial"/>
              </w:rPr>
              <w:t xml:space="preserve">Summary of </w:t>
            </w:r>
            <w:r w:rsidR="004435F2" w:rsidRPr="0042633F">
              <w:rPr>
                <w:rFonts w:ascii="Arial" w:hAnsi="Arial" w:cs="Arial"/>
              </w:rPr>
              <w:t xml:space="preserve">additional </w:t>
            </w:r>
            <w:r w:rsidR="00822FC0" w:rsidRPr="0042633F">
              <w:rPr>
                <w:rFonts w:ascii="Arial" w:hAnsi="Arial" w:cs="Arial"/>
              </w:rPr>
              <w:t xml:space="preserve">alternative </w:t>
            </w:r>
            <w:r w:rsidRPr="0042633F">
              <w:rPr>
                <w:rFonts w:ascii="Arial" w:hAnsi="Arial" w:cs="Arial"/>
              </w:rPr>
              <w:t>action</w:t>
            </w:r>
            <w:r w:rsidR="00822FC0" w:rsidRPr="0042633F">
              <w:rPr>
                <w:rFonts w:ascii="Arial" w:hAnsi="Arial" w:cs="Arial"/>
              </w:rPr>
              <w:t>/outcome</w:t>
            </w:r>
            <w:r w:rsidRPr="0042633F">
              <w:rPr>
                <w:rFonts w:ascii="Arial" w:hAnsi="Arial" w:cs="Arial"/>
              </w:rPr>
              <w:t xml:space="preserve"> (for silver):</w:t>
            </w:r>
          </w:p>
        </w:tc>
        <w:tc>
          <w:tcPr>
            <w:tcW w:w="1411" w:type="dxa"/>
          </w:tcPr>
          <w:p w:rsidR="00152828" w:rsidRPr="0042633F" w:rsidRDefault="00171916" w:rsidP="0042633F">
            <w:pPr>
              <w:spacing w:line="276" w:lineRule="auto"/>
              <w:jc w:val="center"/>
              <w:rPr>
                <w:rFonts w:ascii="Arial" w:hAnsi="Arial" w:cs="Arial"/>
              </w:rPr>
            </w:pPr>
            <w:r w:rsidRPr="0042633F">
              <w:rPr>
                <w:rFonts w:ascii="Arial" w:hAnsi="Arial" w:cs="Arial"/>
              </w:rPr>
              <w:t>Yes/No</w:t>
            </w:r>
          </w:p>
        </w:tc>
      </w:tr>
      <w:tr w:rsidR="004435F2" w:rsidRPr="0042633F" w:rsidTr="001547B1">
        <w:tc>
          <w:tcPr>
            <w:tcW w:w="467" w:type="dxa"/>
          </w:tcPr>
          <w:p w:rsidR="004435F2" w:rsidRPr="0042633F" w:rsidRDefault="004435F2" w:rsidP="0042633F">
            <w:pPr>
              <w:spacing w:line="276" w:lineRule="auto"/>
              <w:jc w:val="center"/>
              <w:rPr>
                <w:rFonts w:ascii="Arial" w:hAnsi="Arial" w:cs="Arial"/>
                <w:b/>
              </w:rPr>
            </w:pPr>
          </w:p>
        </w:tc>
        <w:tc>
          <w:tcPr>
            <w:tcW w:w="12864" w:type="dxa"/>
          </w:tcPr>
          <w:p w:rsidR="004435F2" w:rsidRPr="0042633F" w:rsidRDefault="004435F2" w:rsidP="0042633F">
            <w:pPr>
              <w:spacing w:line="276" w:lineRule="auto"/>
              <w:jc w:val="right"/>
              <w:rPr>
                <w:rFonts w:ascii="Arial" w:hAnsi="Arial" w:cs="Arial"/>
                <w:b/>
              </w:rPr>
            </w:pPr>
            <w:r w:rsidRPr="0042633F">
              <w:rPr>
                <w:rFonts w:ascii="Arial" w:hAnsi="Arial" w:cs="Arial"/>
                <w:b/>
              </w:rPr>
              <w:t xml:space="preserve">TOTAL POINTS AWARDED </w:t>
            </w:r>
          </w:p>
        </w:tc>
        <w:tc>
          <w:tcPr>
            <w:tcW w:w="1411" w:type="dxa"/>
          </w:tcPr>
          <w:p w:rsidR="004435F2" w:rsidRPr="0042633F" w:rsidRDefault="004435F2" w:rsidP="0042633F">
            <w:pPr>
              <w:spacing w:line="276" w:lineRule="auto"/>
              <w:rPr>
                <w:rFonts w:ascii="Arial" w:hAnsi="Arial" w:cs="Arial"/>
              </w:rPr>
            </w:pPr>
          </w:p>
        </w:tc>
      </w:tr>
    </w:tbl>
    <w:p w:rsidR="001547B1" w:rsidRPr="0042633F" w:rsidRDefault="001547B1" w:rsidP="0042633F">
      <w:pPr>
        <w:spacing w:after="0"/>
        <w:rPr>
          <w:rFonts w:ascii="Arial" w:hAnsi="Arial" w:cs="Arial"/>
        </w:rPr>
      </w:pPr>
    </w:p>
    <w:tbl>
      <w:tblPr>
        <w:tblStyle w:val="TableGrid"/>
        <w:tblW w:w="14742" w:type="dxa"/>
        <w:tblInd w:w="108" w:type="dxa"/>
        <w:tblLook w:val="04A0" w:firstRow="1" w:lastRow="0" w:firstColumn="1" w:lastColumn="0" w:noHBand="0" w:noVBand="1"/>
      </w:tblPr>
      <w:tblGrid>
        <w:gridCol w:w="467"/>
        <w:gridCol w:w="12864"/>
        <w:gridCol w:w="1411"/>
      </w:tblGrid>
      <w:tr w:rsidR="00200E75" w:rsidRPr="0042633F" w:rsidTr="001547B1">
        <w:tc>
          <w:tcPr>
            <w:tcW w:w="14742" w:type="dxa"/>
            <w:gridSpan w:val="3"/>
          </w:tcPr>
          <w:p w:rsidR="00200E75" w:rsidRPr="0042633F" w:rsidRDefault="00C665E6" w:rsidP="0042633F">
            <w:pPr>
              <w:spacing w:before="120" w:after="120" w:line="276" w:lineRule="auto"/>
              <w:jc w:val="center"/>
              <w:rPr>
                <w:rFonts w:ascii="Arial" w:hAnsi="Arial" w:cs="Arial"/>
              </w:rPr>
            </w:pPr>
            <w:r w:rsidRPr="0042633F">
              <w:rPr>
                <w:rFonts w:ascii="Arial" w:hAnsi="Arial" w:cs="Arial"/>
                <w:b/>
              </w:rPr>
              <w:t>KEY ISSUE 2:</w:t>
            </w:r>
            <w:r w:rsidRPr="0042633F">
              <w:rPr>
                <w:rFonts w:ascii="Arial" w:hAnsi="Arial" w:cs="Arial"/>
                <w:b/>
              </w:rPr>
              <w:tab/>
              <w:t>TACKLING FOOD POVERTY</w:t>
            </w:r>
            <w:r w:rsidR="006066FA" w:rsidRPr="0042633F">
              <w:rPr>
                <w:rFonts w:ascii="Arial" w:hAnsi="Arial" w:cs="Arial"/>
                <w:b/>
              </w:rPr>
              <w:t xml:space="preserve">, </w:t>
            </w:r>
            <w:r w:rsidR="000E2D4C" w:rsidRPr="0042633F">
              <w:rPr>
                <w:rFonts w:ascii="Arial" w:hAnsi="Arial" w:cs="Arial"/>
                <w:b/>
              </w:rPr>
              <w:t>DIET-RELA</w:t>
            </w:r>
            <w:r w:rsidR="008F1AF4" w:rsidRPr="0042633F">
              <w:rPr>
                <w:rFonts w:ascii="Arial" w:hAnsi="Arial" w:cs="Arial"/>
                <w:b/>
              </w:rPr>
              <w:t>TED ILL HEALTH</w:t>
            </w:r>
            <w:r w:rsidR="006066FA" w:rsidRPr="0042633F">
              <w:rPr>
                <w:rFonts w:ascii="Arial" w:hAnsi="Arial" w:cs="Arial"/>
                <w:b/>
              </w:rPr>
              <w:t xml:space="preserve"> AND ACCESS TO AFFORDA</w:t>
            </w:r>
            <w:r w:rsidR="00B71C20" w:rsidRPr="0042633F">
              <w:rPr>
                <w:rFonts w:ascii="Arial" w:hAnsi="Arial" w:cs="Arial"/>
                <w:b/>
              </w:rPr>
              <w:t>B</w:t>
            </w:r>
            <w:r w:rsidR="006066FA" w:rsidRPr="0042633F">
              <w:rPr>
                <w:rFonts w:ascii="Arial" w:hAnsi="Arial" w:cs="Arial"/>
                <w:b/>
              </w:rPr>
              <w:t>LE HEALTHY FOOD</w:t>
            </w:r>
          </w:p>
        </w:tc>
      </w:tr>
      <w:tr w:rsidR="00200E75" w:rsidRPr="0042633F" w:rsidTr="001547B1">
        <w:tc>
          <w:tcPr>
            <w:tcW w:w="467" w:type="dxa"/>
          </w:tcPr>
          <w:p w:rsidR="00200E75" w:rsidRPr="0042633F" w:rsidRDefault="00200E75" w:rsidP="0042633F">
            <w:pPr>
              <w:spacing w:before="120" w:line="276" w:lineRule="auto"/>
              <w:rPr>
                <w:rFonts w:ascii="Arial" w:hAnsi="Arial" w:cs="Arial"/>
                <w:b/>
              </w:rPr>
            </w:pPr>
            <w:r w:rsidRPr="0042633F">
              <w:rPr>
                <w:rFonts w:ascii="Arial" w:hAnsi="Arial" w:cs="Arial"/>
                <w:b/>
              </w:rPr>
              <w:t>1</w:t>
            </w:r>
          </w:p>
        </w:tc>
        <w:tc>
          <w:tcPr>
            <w:tcW w:w="12864" w:type="dxa"/>
          </w:tcPr>
          <w:p w:rsidR="00200E75" w:rsidRPr="0042633F" w:rsidRDefault="006066FA" w:rsidP="0042633F">
            <w:pPr>
              <w:spacing w:line="276" w:lineRule="auto"/>
              <w:rPr>
                <w:rFonts w:ascii="Arial" w:hAnsi="Arial" w:cs="Arial"/>
                <w:b/>
              </w:rPr>
            </w:pPr>
            <w:r w:rsidRPr="0042633F">
              <w:rPr>
                <w:rFonts w:ascii="Arial" w:hAnsi="Arial" w:cs="Arial"/>
                <w:b/>
              </w:rPr>
              <w:t xml:space="preserve">A multi-agency partnership </w:t>
            </w:r>
            <w:r w:rsidR="003E6942" w:rsidRPr="0042633F">
              <w:rPr>
                <w:rFonts w:ascii="Arial" w:hAnsi="Arial" w:cs="Arial"/>
                <w:b/>
              </w:rPr>
              <w:t xml:space="preserve">- </w:t>
            </w:r>
            <w:r w:rsidRPr="0042633F">
              <w:rPr>
                <w:rFonts w:ascii="Arial" w:hAnsi="Arial" w:cs="Arial"/>
                <w:b/>
              </w:rPr>
              <w:t>involving key public and voluntary organisations</w:t>
            </w:r>
            <w:r w:rsidR="003E6942" w:rsidRPr="0042633F">
              <w:rPr>
                <w:rFonts w:ascii="Arial" w:hAnsi="Arial" w:cs="Arial"/>
                <w:b/>
              </w:rPr>
              <w:t xml:space="preserve"> -</w:t>
            </w:r>
            <w:r w:rsidRPr="0042633F">
              <w:rPr>
                <w:rFonts w:ascii="Arial" w:hAnsi="Arial" w:cs="Arial"/>
                <w:b/>
              </w:rPr>
              <w:t xml:space="preserve"> has been established to assess and tackle </w:t>
            </w:r>
            <w:r w:rsidR="003E6942" w:rsidRPr="0042633F">
              <w:rPr>
                <w:rFonts w:ascii="Arial" w:hAnsi="Arial" w:cs="Arial"/>
                <w:b/>
              </w:rPr>
              <w:t xml:space="preserve">the full range of issues that contribute to </w:t>
            </w:r>
            <w:r w:rsidRPr="0042633F">
              <w:rPr>
                <w:rFonts w:ascii="Arial" w:hAnsi="Arial" w:cs="Arial"/>
                <w:b/>
              </w:rPr>
              <w:t xml:space="preserve">food poverty </w:t>
            </w:r>
            <w:r w:rsidR="0096442C" w:rsidRPr="0042633F">
              <w:rPr>
                <w:rFonts w:ascii="Arial" w:hAnsi="Arial" w:cs="Arial"/>
                <w:b/>
              </w:rPr>
              <w:t xml:space="preserve">in </w:t>
            </w:r>
            <w:r w:rsidR="00276875" w:rsidRPr="0042633F">
              <w:rPr>
                <w:rFonts w:ascii="Arial" w:hAnsi="Arial" w:cs="Arial"/>
                <w:b/>
              </w:rPr>
              <w:t xml:space="preserve">a </w:t>
            </w:r>
            <w:r w:rsidR="0096442C" w:rsidRPr="0042633F">
              <w:rPr>
                <w:rFonts w:ascii="Arial" w:hAnsi="Arial" w:cs="Arial"/>
                <w:b/>
              </w:rPr>
              <w:t>joined-</w:t>
            </w:r>
            <w:r w:rsidR="003E6942" w:rsidRPr="0042633F">
              <w:rPr>
                <w:rFonts w:ascii="Arial" w:hAnsi="Arial" w:cs="Arial"/>
                <w:b/>
              </w:rPr>
              <w:t xml:space="preserve">up strategic way. </w:t>
            </w:r>
          </w:p>
        </w:tc>
        <w:tc>
          <w:tcPr>
            <w:tcW w:w="1411" w:type="dxa"/>
          </w:tcPr>
          <w:p w:rsidR="00200E75" w:rsidRPr="0042633F" w:rsidRDefault="00200E75" w:rsidP="0042633F">
            <w:pPr>
              <w:spacing w:before="120" w:line="276" w:lineRule="auto"/>
              <w:jc w:val="center"/>
              <w:rPr>
                <w:rFonts w:ascii="Arial" w:hAnsi="Arial" w:cs="Arial"/>
                <w:b/>
                <w:i/>
              </w:rPr>
            </w:pPr>
            <w:r w:rsidRPr="0042633F">
              <w:rPr>
                <w:rFonts w:ascii="Arial" w:hAnsi="Arial" w:cs="Arial"/>
                <w:b/>
                <w:i/>
              </w:rPr>
              <w:t>1 point</w:t>
            </w:r>
          </w:p>
        </w:tc>
      </w:tr>
      <w:tr w:rsidR="00200E75" w:rsidRPr="0042633F" w:rsidTr="001547B1">
        <w:tc>
          <w:tcPr>
            <w:tcW w:w="467" w:type="dxa"/>
          </w:tcPr>
          <w:p w:rsidR="00200E75" w:rsidRPr="0042633F" w:rsidRDefault="00200E75" w:rsidP="0042633F">
            <w:pPr>
              <w:spacing w:line="276" w:lineRule="auto"/>
              <w:rPr>
                <w:rFonts w:ascii="Arial" w:hAnsi="Arial" w:cs="Arial"/>
              </w:rPr>
            </w:pPr>
            <w:r w:rsidRPr="0042633F">
              <w:rPr>
                <w:rFonts w:ascii="Arial" w:hAnsi="Arial" w:cs="Arial"/>
              </w:rPr>
              <w:t>1a</w:t>
            </w:r>
          </w:p>
        </w:tc>
        <w:tc>
          <w:tcPr>
            <w:tcW w:w="12864" w:type="dxa"/>
          </w:tcPr>
          <w:p w:rsidR="00200E75"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200E75" w:rsidRPr="0042633F" w:rsidRDefault="00200E75" w:rsidP="0042633F">
            <w:pPr>
              <w:spacing w:line="276" w:lineRule="auto"/>
              <w:jc w:val="center"/>
              <w:rPr>
                <w:rFonts w:ascii="Arial" w:hAnsi="Arial" w:cs="Arial"/>
              </w:rPr>
            </w:pPr>
            <w:r w:rsidRPr="0042633F">
              <w:rPr>
                <w:rFonts w:ascii="Arial" w:hAnsi="Arial" w:cs="Arial"/>
              </w:rPr>
              <w:t>Yes/No</w:t>
            </w:r>
          </w:p>
        </w:tc>
      </w:tr>
      <w:tr w:rsidR="00200E75" w:rsidRPr="0042633F" w:rsidTr="001547B1">
        <w:tc>
          <w:tcPr>
            <w:tcW w:w="467" w:type="dxa"/>
          </w:tcPr>
          <w:p w:rsidR="00200E75" w:rsidRPr="0042633F" w:rsidRDefault="00200E75" w:rsidP="0042633F">
            <w:pPr>
              <w:spacing w:before="120" w:line="276" w:lineRule="auto"/>
              <w:rPr>
                <w:rFonts w:ascii="Arial" w:hAnsi="Arial" w:cs="Arial"/>
                <w:b/>
              </w:rPr>
            </w:pPr>
            <w:r w:rsidRPr="0042633F">
              <w:rPr>
                <w:rFonts w:ascii="Arial" w:hAnsi="Arial" w:cs="Arial"/>
                <w:b/>
              </w:rPr>
              <w:t>2</w:t>
            </w:r>
          </w:p>
        </w:tc>
        <w:tc>
          <w:tcPr>
            <w:tcW w:w="12864" w:type="dxa"/>
          </w:tcPr>
          <w:p w:rsidR="00200E75" w:rsidRPr="0042633F" w:rsidRDefault="006066FA" w:rsidP="0042633F">
            <w:pPr>
              <w:spacing w:line="276" w:lineRule="auto"/>
              <w:rPr>
                <w:rFonts w:ascii="Arial" w:hAnsi="Arial" w:cs="Arial"/>
                <w:b/>
              </w:rPr>
            </w:pPr>
            <w:r w:rsidRPr="0042633F">
              <w:rPr>
                <w:rFonts w:ascii="Arial" w:hAnsi="Arial" w:cs="Arial"/>
                <w:b/>
              </w:rPr>
              <w:t>The living wage is being promoted through Local Authority policy commitments and/or via campaigns to raise employer awareness of the impacts of paying low wages and the benefits of raising them.</w:t>
            </w:r>
          </w:p>
        </w:tc>
        <w:tc>
          <w:tcPr>
            <w:tcW w:w="1411" w:type="dxa"/>
          </w:tcPr>
          <w:p w:rsidR="00200E75" w:rsidRPr="0042633F" w:rsidRDefault="00200E75" w:rsidP="0042633F">
            <w:pPr>
              <w:spacing w:before="120" w:line="276" w:lineRule="auto"/>
              <w:jc w:val="center"/>
              <w:rPr>
                <w:rFonts w:ascii="Arial" w:hAnsi="Arial" w:cs="Arial"/>
                <w:b/>
                <w:i/>
              </w:rPr>
            </w:pPr>
            <w:r w:rsidRPr="0042633F">
              <w:rPr>
                <w:rFonts w:ascii="Arial" w:hAnsi="Arial" w:cs="Arial"/>
                <w:b/>
                <w:i/>
              </w:rPr>
              <w:t>1 point</w:t>
            </w:r>
          </w:p>
        </w:tc>
      </w:tr>
      <w:tr w:rsidR="00200E75" w:rsidRPr="0042633F" w:rsidTr="001547B1">
        <w:tc>
          <w:tcPr>
            <w:tcW w:w="467" w:type="dxa"/>
          </w:tcPr>
          <w:p w:rsidR="00200E75" w:rsidRPr="0042633F" w:rsidRDefault="00200E75" w:rsidP="0042633F">
            <w:pPr>
              <w:spacing w:line="276" w:lineRule="auto"/>
              <w:rPr>
                <w:rFonts w:ascii="Arial" w:hAnsi="Arial" w:cs="Arial"/>
              </w:rPr>
            </w:pPr>
            <w:r w:rsidRPr="0042633F">
              <w:rPr>
                <w:rFonts w:ascii="Arial" w:hAnsi="Arial" w:cs="Arial"/>
              </w:rPr>
              <w:t>2a</w:t>
            </w:r>
          </w:p>
        </w:tc>
        <w:tc>
          <w:tcPr>
            <w:tcW w:w="12864" w:type="dxa"/>
          </w:tcPr>
          <w:p w:rsidR="00200E75"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200E75" w:rsidRPr="0042633F" w:rsidRDefault="00200E75" w:rsidP="0042633F">
            <w:pPr>
              <w:spacing w:line="276" w:lineRule="auto"/>
              <w:jc w:val="center"/>
              <w:rPr>
                <w:rFonts w:ascii="Arial" w:hAnsi="Arial" w:cs="Arial"/>
              </w:rPr>
            </w:pPr>
            <w:r w:rsidRPr="0042633F">
              <w:rPr>
                <w:rFonts w:ascii="Arial" w:hAnsi="Arial" w:cs="Arial"/>
              </w:rPr>
              <w:t>Yes/No</w:t>
            </w:r>
          </w:p>
        </w:tc>
      </w:tr>
      <w:tr w:rsidR="00200E75" w:rsidRPr="0042633F" w:rsidTr="001547B1">
        <w:tc>
          <w:tcPr>
            <w:tcW w:w="467" w:type="dxa"/>
          </w:tcPr>
          <w:p w:rsidR="00200E75" w:rsidRPr="0042633F" w:rsidRDefault="00200E75" w:rsidP="0042633F">
            <w:pPr>
              <w:spacing w:before="120" w:line="276" w:lineRule="auto"/>
              <w:rPr>
                <w:rFonts w:ascii="Arial" w:hAnsi="Arial" w:cs="Arial"/>
                <w:b/>
              </w:rPr>
            </w:pPr>
            <w:r w:rsidRPr="0042633F">
              <w:rPr>
                <w:rFonts w:ascii="Arial" w:hAnsi="Arial" w:cs="Arial"/>
                <w:b/>
              </w:rPr>
              <w:t>3</w:t>
            </w:r>
          </w:p>
        </w:tc>
        <w:tc>
          <w:tcPr>
            <w:tcW w:w="12864" w:type="dxa"/>
          </w:tcPr>
          <w:p w:rsidR="0096442C" w:rsidRPr="0042633F" w:rsidRDefault="00E01D39" w:rsidP="0042633F">
            <w:pPr>
              <w:spacing w:line="276" w:lineRule="auto"/>
              <w:rPr>
                <w:rFonts w:ascii="Arial" w:hAnsi="Arial" w:cs="Arial"/>
                <w:b/>
              </w:rPr>
            </w:pPr>
            <w:r w:rsidRPr="0042633F">
              <w:rPr>
                <w:rFonts w:ascii="Arial" w:hAnsi="Arial" w:cs="Arial"/>
                <w:b/>
              </w:rPr>
              <w:t xml:space="preserve">For those in urgent need </w:t>
            </w:r>
            <w:r w:rsidR="00E928A0" w:rsidRPr="0042633F">
              <w:rPr>
                <w:rFonts w:ascii="Arial" w:hAnsi="Arial" w:cs="Arial"/>
                <w:b/>
              </w:rPr>
              <w:t>-</w:t>
            </w:r>
            <w:r w:rsidRPr="0042633F">
              <w:rPr>
                <w:rFonts w:ascii="Arial" w:hAnsi="Arial" w:cs="Arial"/>
                <w:b/>
              </w:rPr>
              <w:t xml:space="preserve"> and particularly benefit recipients facing delay or suspension in payments - relevant agencies are providing rapid re</w:t>
            </w:r>
            <w:r w:rsidR="005D4686" w:rsidRPr="0042633F">
              <w:rPr>
                <w:rFonts w:ascii="Arial" w:hAnsi="Arial" w:cs="Arial"/>
                <w:b/>
              </w:rPr>
              <w:t xml:space="preserve">ferral to hardship funds and </w:t>
            </w:r>
            <w:r w:rsidRPr="0042633F">
              <w:rPr>
                <w:rFonts w:ascii="Arial" w:hAnsi="Arial" w:cs="Arial"/>
                <w:b/>
              </w:rPr>
              <w:t>emergency food aid.</w:t>
            </w:r>
          </w:p>
        </w:tc>
        <w:tc>
          <w:tcPr>
            <w:tcW w:w="1411" w:type="dxa"/>
          </w:tcPr>
          <w:p w:rsidR="00200E75" w:rsidRPr="0042633F" w:rsidRDefault="00200E75" w:rsidP="0042633F">
            <w:pPr>
              <w:spacing w:before="120" w:line="276" w:lineRule="auto"/>
              <w:jc w:val="center"/>
              <w:rPr>
                <w:rFonts w:ascii="Arial" w:hAnsi="Arial" w:cs="Arial"/>
                <w:b/>
                <w:i/>
              </w:rPr>
            </w:pPr>
            <w:r w:rsidRPr="0042633F">
              <w:rPr>
                <w:rFonts w:ascii="Arial" w:hAnsi="Arial" w:cs="Arial"/>
                <w:b/>
                <w:i/>
              </w:rPr>
              <w:t>1 point</w:t>
            </w:r>
          </w:p>
        </w:tc>
      </w:tr>
      <w:tr w:rsidR="00200E75" w:rsidRPr="0042633F" w:rsidTr="001547B1">
        <w:trPr>
          <w:trHeight w:val="103"/>
        </w:trPr>
        <w:tc>
          <w:tcPr>
            <w:tcW w:w="467" w:type="dxa"/>
          </w:tcPr>
          <w:p w:rsidR="00200E75" w:rsidRPr="0042633F" w:rsidRDefault="00200E75" w:rsidP="0042633F">
            <w:pPr>
              <w:spacing w:line="276" w:lineRule="auto"/>
              <w:rPr>
                <w:rFonts w:ascii="Arial" w:hAnsi="Arial" w:cs="Arial"/>
              </w:rPr>
            </w:pPr>
            <w:r w:rsidRPr="0042633F">
              <w:rPr>
                <w:rFonts w:ascii="Arial" w:hAnsi="Arial" w:cs="Arial"/>
              </w:rPr>
              <w:t>3a</w:t>
            </w:r>
          </w:p>
        </w:tc>
        <w:tc>
          <w:tcPr>
            <w:tcW w:w="12864" w:type="dxa"/>
          </w:tcPr>
          <w:p w:rsidR="00200E75"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200E75" w:rsidRPr="0042633F" w:rsidRDefault="00200E75" w:rsidP="0042633F">
            <w:pPr>
              <w:spacing w:line="276" w:lineRule="auto"/>
              <w:jc w:val="center"/>
              <w:rPr>
                <w:rFonts w:ascii="Arial" w:hAnsi="Arial" w:cs="Arial"/>
              </w:rPr>
            </w:pPr>
            <w:r w:rsidRPr="0042633F">
              <w:rPr>
                <w:rFonts w:ascii="Arial" w:hAnsi="Arial" w:cs="Arial"/>
              </w:rPr>
              <w:t>Yes/No</w:t>
            </w:r>
          </w:p>
        </w:tc>
      </w:tr>
      <w:tr w:rsidR="006066FA" w:rsidRPr="0042633F" w:rsidTr="001547B1">
        <w:trPr>
          <w:trHeight w:val="103"/>
        </w:trPr>
        <w:tc>
          <w:tcPr>
            <w:tcW w:w="467" w:type="dxa"/>
          </w:tcPr>
          <w:p w:rsidR="006066FA" w:rsidRPr="0042633F" w:rsidRDefault="006066FA" w:rsidP="0042633F">
            <w:pPr>
              <w:spacing w:before="120" w:line="276" w:lineRule="auto"/>
              <w:rPr>
                <w:rFonts w:ascii="Arial" w:hAnsi="Arial" w:cs="Arial"/>
                <w:b/>
              </w:rPr>
            </w:pPr>
            <w:r w:rsidRPr="0042633F">
              <w:rPr>
                <w:rFonts w:ascii="Arial" w:hAnsi="Arial" w:cs="Arial"/>
                <w:b/>
              </w:rPr>
              <w:t>4</w:t>
            </w:r>
          </w:p>
        </w:tc>
        <w:tc>
          <w:tcPr>
            <w:tcW w:w="12864" w:type="dxa"/>
          </w:tcPr>
          <w:p w:rsidR="006066FA" w:rsidRPr="0042633F" w:rsidRDefault="006066FA" w:rsidP="0042633F">
            <w:pPr>
              <w:spacing w:line="276" w:lineRule="auto"/>
              <w:rPr>
                <w:rFonts w:ascii="Arial" w:hAnsi="Arial" w:cs="Arial"/>
                <w:b/>
              </w:rPr>
            </w:pPr>
            <w:r w:rsidRPr="0042633F">
              <w:rPr>
                <w:rFonts w:ascii="Arial" w:hAnsi="Arial" w:cs="Arial"/>
                <w:b/>
              </w:rPr>
              <w:t xml:space="preserve">Health professionals, welfare advisers and/or housing/voluntary organisations </w:t>
            </w:r>
            <w:r w:rsidR="005746CB" w:rsidRPr="0042633F">
              <w:rPr>
                <w:rFonts w:ascii="Arial" w:hAnsi="Arial" w:cs="Arial"/>
                <w:b/>
              </w:rPr>
              <w:t>are trained in</w:t>
            </w:r>
            <w:r w:rsidRPr="0042633F">
              <w:rPr>
                <w:rFonts w:ascii="Arial" w:hAnsi="Arial" w:cs="Arial"/>
                <w:b/>
              </w:rPr>
              <w:t xml:space="preserve"> food poverty issues and are able to advise clients on accessing affordable healthy food and skills training such as menu planning, food buying and cooking.</w:t>
            </w:r>
          </w:p>
        </w:tc>
        <w:tc>
          <w:tcPr>
            <w:tcW w:w="1411" w:type="dxa"/>
          </w:tcPr>
          <w:p w:rsidR="006066FA" w:rsidRPr="0042633F" w:rsidRDefault="006066FA" w:rsidP="0042633F">
            <w:pPr>
              <w:spacing w:before="120" w:line="276" w:lineRule="auto"/>
              <w:jc w:val="center"/>
              <w:rPr>
                <w:rFonts w:ascii="Arial" w:hAnsi="Arial" w:cs="Arial"/>
                <w:b/>
                <w:i/>
              </w:rPr>
            </w:pPr>
            <w:r w:rsidRPr="0042633F">
              <w:rPr>
                <w:rFonts w:ascii="Arial" w:hAnsi="Arial" w:cs="Arial"/>
                <w:b/>
                <w:i/>
              </w:rPr>
              <w:t>1 point</w:t>
            </w:r>
          </w:p>
        </w:tc>
      </w:tr>
      <w:tr w:rsidR="006066FA" w:rsidRPr="0042633F" w:rsidTr="001547B1">
        <w:tc>
          <w:tcPr>
            <w:tcW w:w="467" w:type="dxa"/>
          </w:tcPr>
          <w:p w:rsidR="006066FA" w:rsidRPr="0042633F" w:rsidRDefault="006066FA" w:rsidP="0042633F">
            <w:pPr>
              <w:spacing w:line="276" w:lineRule="auto"/>
              <w:rPr>
                <w:rFonts w:ascii="Arial" w:hAnsi="Arial" w:cs="Arial"/>
              </w:rPr>
            </w:pPr>
            <w:r w:rsidRPr="0042633F">
              <w:rPr>
                <w:rFonts w:ascii="Arial" w:hAnsi="Arial" w:cs="Arial"/>
              </w:rPr>
              <w:t>4a</w:t>
            </w:r>
          </w:p>
        </w:tc>
        <w:tc>
          <w:tcPr>
            <w:tcW w:w="12864" w:type="dxa"/>
          </w:tcPr>
          <w:p w:rsidR="006066FA" w:rsidRPr="0042633F" w:rsidRDefault="006066FA"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6066FA" w:rsidRPr="0042633F" w:rsidRDefault="006066FA" w:rsidP="0042633F">
            <w:pPr>
              <w:spacing w:line="276" w:lineRule="auto"/>
              <w:jc w:val="center"/>
              <w:rPr>
                <w:rFonts w:ascii="Arial" w:hAnsi="Arial" w:cs="Arial"/>
              </w:rPr>
            </w:pPr>
            <w:r w:rsidRPr="0042633F">
              <w:rPr>
                <w:rFonts w:ascii="Arial" w:hAnsi="Arial" w:cs="Arial"/>
              </w:rPr>
              <w:t>Yes/No</w:t>
            </w:r>
          </w:p>
        </w:tc>
      </w:tr>
      <w:tr w:rsidR="006066FA" w:rsidRPr="0042633F" w:rsidTr="001547B1">
        <w:tc>
          <w:tcPr>
            <w:tcW w:w="467" w:type="dxa"/>
          </w:tcPr>
          <w:p w:rsidR="006066FA" w:rsidRPr="0042633F" w:rsidRDefault="006066FA" w:rsidP="0042633F">
            <w:pPr>
              <w:spacing w:before="120" w:line="276" w:lineRule="auto"/>
              <w:rPr>
                <w:rFonts w:ascii="Arial" w:hAnsi="Arial" w:cs="Arial"/>
                <w:b/>
              </w:rPr>
            </w:pPr>
            <w:r w:rsidRPr="0042633F">
              <w:rPr>
                <w:rFonts w:ascii="Arial" w:hAnsi="Arial" w:cs="Arial"/>
                <w:b/>
              </w:rPr>
              <w:t>5</w:t>
            </w:r>
          </w:p>
        </w:tc>
        <w:tc>
          <w:tcPr>
            <w:tcW w:w="12864" w:type="dxa"/>
          </w:tcPr>
          <w:p w:rsidR="006066FA" w:rsidRPr="0042633F" w:rsidRDefault="006066FA" w:rsidP="0042633F">
            <w:pPr>
              <w:spacing w:line="276" w:lineRule="auto"/>
              <w:rPr>
                <w:rFonts w:ascii="Arial" w:hAnsi="Arial" w:cs="Arial"/>
                <w:b/>
              </w:rPr>
            </w:pPr>
            <w:r w:rsidRPr="0042633F">
              <w:rPr>
                <w:rFonts w:ascii="Arial" w:hAnsi="Arial" w:cs="Arial"/>
                <w:b/>
              </w:rPr>
              <w:t>A range of healthy weight services and initiatives are being provided, from dieting and nutrition advice and support to exercise programmes and facilities.</w:t>
            </w:r>
          </w:p>
        </w:tc>
        <w:tc>
          <w:tcPr>
            <w:tcW w:w="1411" w:type="dxa"/>
          </w:tcPr>
          <w:p w:rsidR="006066FA" w:rsidRPr="0042633F" w:rsidRDefault="006066FA" w:rsidP="0042633F">
            <w:pPr>
              <w:spacing w:before="120" w:line="276" w:lineRule="auto"/>
              <w:jc w:val="center"/>
              <w:rPr>
                <w:rFonts w:ascii="Arial" w:hAnsi="Arial" w:cs="Arial"/>
                <w:b/>
                <w:i/>
              </w:rPr>
            </w:pPr>
            <w:r w:rsidRPr="0042633F">
              <w:rPr>
                <w:rFonts w:ascii="Arial" w:hAnsi="Arial" w:cs="Arial"/>
                <w:b/>
                <w:i/>
              </w:rPr>
              <w:t>1 point</w:t>
            </w:r>
          </w:p>
        </w:tc>
      </w:tr>
      <w:tr w:rsidR="006066FA" w:rsidRPr="0042633F" w:rsidTr="001547B1">
        <w:tc>
          <w:tcPr>
            <w:tcW w:w="467" w:type="dxa"/>
          </w:tcPr>
          <w:p w:rsidR="006066FA" w:rsidRPr="0042633F" w:rsidRDefault="006066FA" w:rsidP="0042633F">
            <w:pPr>
              <w:spacing w:line="276" w:lineRule="auto"/>
              <w:rPr>
                <w:rFonts w:ascii="Arial" w:hAnsi="Arial" w:cs="Arial"/>
              </w:rPr>
            </w:pPr>
            <w:r w:rsidRPr="0042633F">
              <w:rPr>
                <w:rFonts w:ascii="Arial" w:hAnsi="Arial" w:cs="Arial"/>
              </w:rPr>
              <w:t>5a</w:t>
            </w:r>
          </w:p>
        </w:tc>
        <w:tc>
          <w:tcPr>
            <w:tcW w:w="12864" w:type="dxa"/>
          </w:tcPr>
          <w:p w:rsidR="006066FA" w:rsidRPr="0042633F" w:rsidRDefault="006066FA"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6066FA" w:rsidRPr="0042633F" w:rsidRDefault="006066FA" w:rsidP="0042633F">
            <w:pPr>
              <w:spacing w:line="276" w:lineRule="auto"/>
              <w:jc w:val="center"/>
              <w:rPr>
                <w:rFonts w:ascii="Arial" w:hAnsi="Arial" w:cs="Arial"/>
              </w:rPr>
            </w:pPr>
            <w:r w:rsidRPr="0042633F">
              <w:rPr>
                <w:rFonts w:ascii="Arial" w:hAnsi="Arial" w:cs="Arial"/>
              </w:rPr>
              <w:t>Yes/No</w:t>
            </w:r>
          </w:p>
        </w:tc>
      </w:tr>
      <w:tr w:rsidR="006066FA" w:rsidRPr="0042633F" w:rsidTr="001547B1">
        <w:tc>
          <w:tcPr>
            <w:tcW w:w="467" w:type="dxa"/>
          </w:tcPr>
          <w:p w:rsidR="006066FA" w:rsidRPr="0042633F" w:rsidRDefault="006066FA" w:rsidP="0042633F">
            <w:pPr>
              <w:spacing w:before="120" w:line="276" w:lineRule="auto"/>
              <w:rPr>
                <w:rFonts w:ascii="Arial" w:hAnsi="Arial" w:cs="Arial"/>
                <w:b/>
              </w:rPr>
            </w:pPr>
            <w:r w:rsidRPr="0042633F">
              <w:rPr>
                <w:rFonts w:ascii="Arial" w:hAnsi="Arial" w:cs="Arial"/>
                <w:b/>
              </w:rPr>
              <w:t>6</w:t>
            </w:r>
          </w:p>
        </w:tc>
        <w:tc>
          <w:tcPr>
            <w:tcW w:w="12864" w:type="dxa"/>
          </w:tcPr>
          <w:p w:rsidR="006066FA" w:rsidRPr="0042633F" w:rsidRDefault="006066FA" w:rsidP="0042633F">
            <w:pPr>
              <w:spacing w:line="276" w:lineRule="auto"/>
              <w:rPr>
                <w:rFonts w:ascii="Arial" w:hAnsi="Arial" w:cs="Arial"/>
                <w:b/>
              </w:rPr>
            </w:pPr>
            <w:r w:rsidRPr="0042633F">
              <w:rPr>
                <w:rFonts w:ascii="Arial" w:hAnsi="Arial" w:cs="Arial"/>
                <w:b/>
              </w:rPr>
              <w:t>Efforts are being made to maximise the uptake of Healthy Start vouchers, free school meals and social food provision - such as lunch clubs</w:t>
            </w:r>
            <w:r w:rsidR="00276875" w:rsidRPr="0042633F">
              <w:rPr>
                <w:rFonts w:ascii="Arial" w:hAnsi="Arial" w:cs="Arial"/>
                <w:b/>
              </w:rPr>
              <w:t xml:space="preserve"> and meals on wheels</w:t>
            </w:r>
            <w:r w:rsidRPr="0042633F">
              <w:rPr>
                <w:rFonts w:ascii="Arial" w:hAnsi="Arial" w:cs="Arial"/>
                <w:b/>
              </w:rPr>
              <w:t xml:space="preserve"> - for vulnerable people who might otherwise go hungry or suffer malnutrition.</w:t>
            </w:r>
          </w:p>
        </w:tc>
        <w:tc>
          <w:tcPr>
            <w:tcW w:w="1411" w:type="dxa"/>
          </w:tcPr>
          <w:p w:rsidR="006066FA" w:rsidRPr="0042633F" w:rsidRDefault="006066FA" w:rsidP="0042633F">
            <w:pPr>
              <w:spacing w:before="120" w:line="276" w:lineRule="auto"/>
              <w:jc w:val="center"/>
              <w:rPr>
                <w:rFonts w:ascii="Arial" w:hAnsi="Arial" w:cs="Arial"/>
                <w:b/>
                <w:i/>
              </w:rPr>
            </w:pPr>
            <w:r w:rsidRPr="0042633F">
              <w:rPr>
                <w:rFonts w:ascii="Arial" w:hAnsi="Arial" w:cs="Arial"/>
                <w:b/>
                <w:i/>
              </w:rPr>
              <w:t>1 point</w:t>
            </w:r>
          </w:p>
        </w:tc>
      </w:tr>
      <w:tr w:rsidR="006066FA" w:rsidRPr="0042633F" w:rsidTr="001547B1">
        <w:tc>
          <w:tcPr>
            <w:tcW w:w="467" w:type="dxa"/>
          </w:tcPr>
          <w:p w:rsidR="006066FA" w:rsidRPr="0042633F" w:rsidRDefault="006066FA" w:rsidP="0042633F">
            <w:pPr>
              <w:spacing w:line="276" w:lineRule="auto"/>
              <w:rPr>
                <w:rFonts w:ascii="Arial" w:hAnsi="Arial" w:cs="Arial"/>
              </w:rPr>
            </w:pPr>
            <w:r w:rsidRPr="0042633F">
              <w:rPr>
                <w:rFonts w:ascii="Arial" w:hAnsi="Arial" w:cs="Arial"/>
              </w:rPr>
              <w:t>6a</w:t>
            </w:r>
          </w:p>
        </w:tc>
        <w:tc>
          <w:tcPr>
            <w:tcW w:w="12864" w:type="dxa"/>
          </w:tcPr>
          <w:p w:rsidR="006066FA" w:rsidRPr="0042633F" w:rsidRDefault="006066FA"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6066FA" w:rsidRPr="0042633F" w:rsidRDefault="006066FA" w:rsidP="0042633F">
            <w:pPr>
              <w:spacing w:line="276" w:lineRule="auto"/>
              <w:jc w:val="center"/>
              <w:rPr>
                <w:rFonts w:ascii="Arial" w:hAnsi="Arial" w:cs="Arial"/>
              </w:rPr>
            </w:pPr>
            <w:r w:rsidRPr="0042633F">
              <w:rPr>
                <w:rFonts w:ascii="Arial" w:hAnsi="Arial" w:cs="Arial"/>
              </w:rPr>
              <w:t>Yes/No</w:t>
            </w:r>
          </w:p>
        </w:tc>
      </w:tr>
      <w:tr w:rsidR="006066FA" w:rsidRPr="0042633F" w:rsidTr="001547B1">
        <w:tc>
          <w:tcPr>
            <w:tcW w:w="467" w:type="dxa"/>
          </w:tcPr>
          <w:p w:rsidR="006066FA" w:rsidRPr="0042633F" w:rsidRDefault="006066FA" w:rsidP="0042633F">
            <w:pPr>
              <w:spacing w:before="120" w:line="276" w:lineRule="auto"/>
              <w:rPr>
                <w:rFonts w:ascii="Arial" w:hAnsi="Arial" w:cs="Arial"/>
                <w:b/>
              </w:rPr>
            </w:pPr>
            <w:r w:rsidRPr="0042633F">
              <w:rPr>
                <w:rFonts w:ascii="Arial" w:hAnsi="Arial" w:cs="Arial"/>
                <w:b/>
              </w:rPr>
              <w:t>7</w:t>
            </w:r>
          </w:p>
        </w:tc>
        <w:tc>
          <w:tcPr>
            <w:tcW w:w="12864" w:type="dxa"/>
          </w:tcPr>
          <w:p w:rsidR="006066FA" w:rsidRPr="0042633F" w:rsidRDefault="006066FA" w:rsidP="0042633F">
            <w:pPr>
              <w:spacing w:line="276" w:lineRule="auto"/>
              <w:rPr>
                <w:rFonts w:ascii="Arial" w:hAnsi="Arial" w:cs="Arial"/>
                <w:b/>
              </w:rPr>
            </w:pPr>
            <w:r w:rsidRPr="0042633F">
              <w:rPr>
                <w:rFonts w:ascii="Arial" w:hAnsi="Arial" w:cs="Arial"/>
                <w:b/>
              </w:rPr>
              <w:t>More healthy options are being made available in supermarkets, convenience stores, takeaways, vending machines and/or catering settings such as nurseries, schools, hospitals, care homes and workplaces.</w:t>
            </w:r>
          </w:p>
        </w:tc>
        <w:tc>
          <w:tcPr>
            <w:tcW w:w="1411" w:type="dxa"/>
          </w:tcPr>
          <w:p w:rsidR="006066FA" w:rsidRPr="0042633F" w:rsidRDefault="006066FA" w:rsidP="0042633F">
            <w:pPr>
              <w:spacing w:before="120" w:line="276" w:lineRule="auto"/>
              <w:jc w:val="center"/>
              <w:rPr>
                <w:rFonts w:ascii="Arial" w:hAnsi="Arial" w:cs="Arial"/>
                <w:b/>
                <w:i/>
              </w:rPr>
            </w:pPr>
            <w:r w:rsidRPr="0042633F">
              <w:rPr>
                <w:rFonts w:ascii="Arial" w:hAnsi="Arial" w:cs="Arial"/>
                <w:b/>
                <w:i/>
              </w:rPr>
              <w:t>1 point</w:t>
            </w:r>
          </w:p>
        </w:tc>
      </w:tr>
      <w:tr w:rsidR="006066FA" w:rsidRPr="0042633F" w:rsidTr="001547B1">
        <w:tc>
          <w:tcPr>
            <w:tcW w:w="467" w:type="dxa"/>
          </w:tcPr>
          <w:p w:rsidR="006066FA" w:rsidRPr="0042633F" w:rsidRDefault="006066FA" w:rsidP="0042633F">
            <w:pPr>
              <w:spacing w:line="276" w:lineRule="auto"/>
              <w:rPr>
                <w:rFonts w:ascii="Arial" w:hAnsi="Arial" w:cs="Arial"/>
              </w:rPr>
            </w:pPr>
            <w:r w:rsidRPr="0042633F">
              <w:rPr>
                <w:rFonts w:ascii="Arial" w:hAnsi="Arial" w:cs="Arial"/>
              </w:rPr>
              <w:t>7a</w:t>
            </w:r>
          </w:p>
        </w:tc>
        <w:tc>
          <w:tcPr>
            <w:tcW w:w="12864" w:type="dxa"/>
          </w:tcPr>
          <w:p w:rsidR="006066FA" w:rsidRPr="0042633F" w:rsidRDefault="006066FA"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6066FA" w:rsidRPr="0042633F" w:rsidRDefault="006066FA" w:rsidP="0042633F">
            <w:pPr>
              <w:spacing w:line="276" w:lineRule="auto"/>
              <w:jc w:val="center"/>
              <w:rPr>
                <w:rFonts w:ascii="Arial" w:hAnsi="Arial" w:cs="Arial"/>
              </w:rPr>
            </w:pPr>
            <w:r w:rsidRPr="0042633F">
              <w:rPr>
                <w:rFonts w:ascii="Arial" w:hAnsi="Arial" w:cs="Arial"/>
              </w:rPr>
              <w:t>Yes/No</w:t>
            </w:r>
          </w:p>
        </w:tc>
      </w:tr>
      <w:tr w:rsidR="006066FA" w:rsidRPr="0042633F" w:rsidTr="001547B1">
        <w:tc>
          <w:tcPr>
            <w:tcW w:w="467" w:type="dxa"/>
          </w:tcPr>
          <w:p w:rsidR="006066FA" w:rsidRPr="0042633F" w:rsidRDefault="006066FA" w:rsidP="0042633F">
            <w:pPr>
              <w:spacing w:before="120" w:line="276" w:lineRule="auto"/>
              <w:rPr>
                <w:rFonts w:ascii="Arial" w:hAnsi="Arial" w:cs="Arial"/>
                <w:b/>
              </w:rPr>
            </w:pPr>
            <w:r w:rsidRPr="0042633F">
              <w:rPr>
                <w:rFonts w:ascii="Arial" w:hAnsi="Arial" w:cs="Arial"/>
                <w:b/>
              </w:rPr>
              <w:t>8</w:t>
            </w:r>
          </w:p>
        </w:tc>
        <w:tc>
          <w:tcPr>
            <w:tcW w:w="12864" w:type="dxa"/>
          </w:tcPr>
          <w:p w:rsidR="006066FA" w:rsidRPr="0042633F" w:rsidRDefault="006066FA" w:rsidP="0042633F">
            <w:pPr>
              <w:spacing w:line="276" w:lineRule="auto"/>
              <w:rPr>
                <w:rFonts w:ascii="Arial" w:hAnsi="Arial" w:cs="Arial"/>
                <w:b/>
              </w:rPr>
            </w:pPr>
            <w:r w:rsidRPr="0042633F">
              <w:rPr>
                <w:rFonts w:ascii="Arial" w:hAnsi="Arial" w:cs="Arial"/>
                <w:b/>
              </w:rPr>
              <w:t xml:space="preserve">The council/city is working to prevent the development of food deserts (where people cannot access affordable healthy food within 500 metres of where they live) and food swamps (where the high street is dominated by fast food outlets). </w:t>
            </w:r>
          </w:p>
        </w:tc>
        <w:tc>
          <w:tcPr>
            <w:tcW w:w="1411" w:type="dxa"/>
          </w:tcPr>
          <w:p w:rsidR="006066FA" w:rsidRPr="0042633F" w:rsidRDefault="006066FA" w:rsidP="0042633F">
            <w:pPr>
              <w:spacing w:before="120" w:line="276" w:lineRule="auto"/>
              <w:jc w:val="center"/>
              <w:rPr>
                <w:rFonts w:ascii="Arial" w:hAnsi="Arial" w:cs="Arial"/>
                <w:b/>
                <w:i/>
              </w:rPr>
            </w:pPr>
            <w:r w:rsidRPr="0042633F">
              <w:rPr>
                <w:rFonts w:ascii="Arial" w:hAnsi="Arial" w:cs="Arial"/>
                <w:b/>
                <w:i/>
              </w:rPr>
              <w:t>1 point</w:t>
            </w:r>
          </w:p>
        </w:tc>
      </w:tr>
      <w:tr w:rsidR="006066FA" w:rsidRPr="0042633F" w:rsidTr="001547B1">
        <w:trPr>
          <w:trHeight w:val="124"/>
        </w:trPr>
        <w:tc>
          <w:tcPr>
            <w:tcW w:w="467" w:type="dxa"/>
          </w:tcPr>
          <w:p w:rsidR="006066FA" w:rsidRPr="0042633F" w:rsidRDefault="006066FA" w:rsidP="0042633F">
            <w:pPr>
              <w:spacing w:line="276" w:lineRule="auto"/>
              <w:rPr>
                <w:rFonts w:ascii="Arial" w:hAnsi="Arial" w:cs="Arial"/>
              </w:rPr>
            </w:pPr>
            <w:r w:rsidRPr="0042633F">
              <w:rPr>
                <w:rFonts w:ascii="Arial" w:hAnsi="Arial" w:cs="Arial"/>
              </w:rPr>
              <w:t>8a</w:t>
            </w:r>
          </w:p>
        </w:tc>
        <w:tc>
          <w:tcPr>
            <w:tcW w:w="12864" w:type="dxa"/>
          </w:tcPr>
          <w:p w:rsidR="006066FA" w:rsidRPr="0042633F" w:rsidRDefault="006066FA"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6066FA" w:rsidRPr="0042633F" w:rsidRDefault="006066FA" w:rsidP="0042633F">
            <w:pPr>
              <w:spacing w:line="276" w:lineRule="auto"/>
              <w:jc w:val="center"/>
              <w:rPr>
                <w:rFonts w:ascii="Arial" w:hAnsi="Arial" w:cs="Arial"/>
              </w:rPr>
            </w:pPr>
            <w:r w:rsidRPr="0042633F">
              <w:rPr>
                <w:rFonts w:ascii="Arial" w:hAnsi="Arial" w:cs="Arial"/>
              </w:rPr>
              <w:t>Yes/No</w:t>
            </w:r>
          </w:p>
        </w:tc>
      </w:tr>
      <w:tr w:rsidR="006066FA" w:rsidRPr="0042633F" w:rsidTr="001547B1">
        <w:tc>
          <w:tcPr>
            <w:tcW w:w="467" w:type="dxa"/>
          </w:tcPr>
          <w:p w:rsidR="006066FA" w:rsidRPr="0042633F" w:rsidRDefault="006066FA" w:rsidP="006D5CA5">
            <w:pPr>
              <w:spacing w:line="276" w:lineRule="auto"/>
              <w:rPr>
                <w:rFonts w:ascii="Arial" w:hAnsi="Arial" w:cs="Arial"/>
                <w:b/>
              </w:rPr>
            </w:pPr>
            <w:r w:rsidRPr="0042633F">
              <w:rPr>
                <w:rFonts w:ascii="Arial" w:hAnsi="Arial" w:cs="Arial"/>
                <w:b/>
              </w:rPr>
              <w:t>9</w:t>
            </w:r>
          </w:p>
        </w:tc>
        <w:tc>
          <w:tcPr>
            <w:tcW w:w="12864" w:type="dxa"/>
          </w:tcPr>
          <w:p w:rsidR="006066FA" w:rsidRPr="0042633F" w:rsidRDefault="006066FA" w:rsidP="006D5CA5">
            <w:pPr>
              <w:spacing w:line="276" w:lineRule="auto"/>
              <w:rPr>
                <w:rFonts w:ascii="Arial" w:hAnsi="Arial" w:cs="Arial"/>
                <w:b/>
              </w:rPr>
            </w:pPr>
            <w:r w:rsidRPr="0042633F">
              <w:rPr>
                <w:rFonts w:ascii="Arial" w:hAnsi="Arial" w:cs="Arial"/>
                <w:b/>
              </w:rPr>
              <w:t>Any other ‘significant’ action/outcome that tackles food poverty and increases access to affordable healthy food.</w:t>
            </w:r>
          </w:p>
        </w:tc>
        <w:tc>
          <w:tcPr>
            <w:tcW w:w="1411" w:type="dxa"/>
          </w:tcPr>
          <w:p w:rsidR="006066FA" w:rsidRPr="0042633F" w:rsidRDefault="006066FA" w:rsidP="006D5CA5">
            <w:pPr>
              <w:spacing w:line="276" w:lineRule="auto"/>
              <w:jc w:val="center"/>
              <w:rPr>
                <w:rFonts w:ascii="Arial" w:hAnsi="Arial" w:cs="Arial"/>
                <w:b/>
                <w:i/>
              </w:rPr>
            </w:pPr>
            <w:r w:rsidRPr="0042633F">
              <w:rPr>
                <w:rFonts w:ascii="Arial" w:hAnsi="Arial" w:cs="Arial"/>
                <w:b/>
                <w:i/>
              </w:rPr>
              <w:t>1 point</w:t>
            </w:r>
          </w:p>
        </w:tc>
      </w:tr>
      <w:tr w:rsidR="006066FA" w:rsidRPr="0042633F" w:rsidTr="001547B1">
        <w:tc>
          <w:tcPr>
            <w:tcW w:w="467" w:type="dxa"/>
          </w:tcPr>
          <w:p w:rsidR="006066FA" w:rsidRPr="0042633F" w:rsidRDefault="006066FA" w:rsidP="0042633F">
            <w:pPr>
              <w:spacing w:line="276" w:lineRule="auto"/>
              <w:rPr>
                <w:rFonts w:ascii="Arial" w:hAnsi="Arial" w:cs="Arial"/>
              </w:rPr>
            </w:pPr>
            <w:r w:rsidRPr="0042633F">
              <w:rPr>
                <w:rFonts w:ascii="Arial" w:hAnsi="Arial" w:cs="Arial"/>
              </w:rPr>
              <w:t>9a</w:t>
            </w:r>
          </w:p>
        </w:tc>
        <w:tc>
          <w:tcPr>
            <w:tcW w:w="12864" w:type="dxa"/>
          </w:tcPr>
          <w:p w:rsidR="006066FA" w:rsidRPr="0042633F" w:rsidRDefault="006066FA" w:rsidP="0042633F">
            <w:pPr>
              <w:spacing w:line="276" w:lineRule="auto"/>
              <w:rPr>
                <w:rFonts w:ascii="Arial" w:hAnsi="Arial" w:cs="Arial"/>
              </w:rPr>
            </w:pPr>
            <w:r w:rsidRPr="0042633F">
              <w:rPr>
                <w:rFonts w:ascii="Arial" w:hAnsi="Arial" w:cs="Arial"/>
              </w:rPr>
              <w:t>Summary of one alternative action/outcome (for bronze):</w:t>
            </w:r>
          </w:p>
        </w:tc>
        <w:tc>
          <w:tcPr>
            <w:tcW w:w="1411" w:type="dxa"/>
          </w:tcPr>
          <w:p w:rsidR="006066FA" w:rsidRPr="0042633F" w:rsidRDefault="006066FA" w:rsidP="0042633F">
            <w:pPr>
              <w:spacing w:line="276" w:lineRule="auto"/>
              <w:jc w:val="center"/>
              <w:rPr>
                <w:rFonts w:ascii="Arial" w:hAnsi="Arial" w:cs="Arial"/>
              </w:rPr>
            </w:pPr>
            <w:r w:rsidRPr="0042633F">
              <w:rPr>
                <w:rFonts w:ascii="Arial" w:hAnsi="Arial" w:cs="Arial"/>
              </w:rPr>
              <w:t>Yes/No</w:t>
            </w:r>
          </w:p>
        </w:tc>
      </w:tr>
      <w:tr w:rsidR="006066FA" w:rsidRPr="0042633F" w:rsidTr="001547B1">
        <w:tc>
          <w:tcPr>
            <w:tcW w:w="467" w:type="dxa"/>
          </w:tcPr>
          <w:p w:rsidR="006066FA" w:rsidRPr="0042633F" w:rsidRDefault="006066FA" w:rsidP="0042633F">
            <w:pPr>
              <w:spacing w:line="276" w:lineRule="auto"/>
              <w:rPr>
                <w:rFonts w:ascii="Arial" w:hAnsi="Arial" w:cs="Arial"/>
              </w:rPr>
            </w:pPr>
            <w:r w:rsidRPr="0042633F">
              <w:rPr>
                <w:rFonts w:ascii="Arial" w:hAnsi="Arial" w:cs="Arial"/>
              </w:rPr>
              <w:t>9b</w:t>
            </w:r>
          </w:p>
        </w:tc>
        <w:tc>
          <w:tcPr>
            <w:tcW w:w="12864" w:type="dxa"/>
          </w:tcPr>
          <w:p w:rsidR="006066FA" w:rsidRPr="0042633F" w:rsidRDefault="006066FA" w:rsidP="0042633F">
            <w:pPr>
              <w:spacing w:line="276" w:lineRule="auto"/>
              <w:rPr>
                <w:rFonts w:ascii="Arial" w:hAnsi="Arial" w:cs="Arial"/>
              </w:rPr>
            </w:pPr>
            <w:r w:rsidRPr="0042633F">
              <w:rPr>
                <w:rFonts w:ascii="Arial" w:hAnsi="Arial" w:cs="Arial"/>
              </w:rPr>
              <w:t>Summary of additional alternative action/outcome (for silver):</w:t>
            </w:r>
          </w:p>
        </w:tc>
        <w:tc>
          <w:tcPr>
            <w:tcW w:w="1411" w:type="dxa"/>
          </w:tcPr>
          <w:p w:rsidR="006066FA" w:rsidRPr="0042633F" w:rsidRDefault="006066FA" w:rsidP="0042633F">
            <w:pPr>
              <w:spacing w:line="276" w:lineRule="auto"/>
              <w:jc w:val="center"/>
              <w:rPr>
                <w:rFonts w:ascii="Arial" w:hAnsi="Arial" w:cs="Arial"/>
              </w:rPr>
            </w:pPr>
            <w:r w:rsidRPr="0042633F">
              <w:rPr>
                <w:rFonts w:ascii="Arial" w:hAnsi="Arial" w:cs="Arial"/>
              </w:rPr>
              <w:t>Yes/No</w:t>
            </w:r>
          </w:p>
        </w:tc>
      </w:tr>
      <w:tr w:rsidR="006066FA" w:rsidRPr="0042633F" w:rsidTr="001547B1">
        <w:tc>
          <w:tcPr>
            <w:tcW w:w="467" w:type="dxa"/>
          </w:tcPr>
          <w:p w:rsidR="006066FA" w:rsidRPr="0042633F" w:rsidRDefault="006066FA" w:rsidP="0042633F">
            <w:pPr>
              <w:spacing w:line="276" w:lineRule="auto"/>
              <w:jc w:val="center"/>
              <w:rPr>
                <w:rFonts w:ascii="Arial" w:hAnsi="Arial" w:cs="Arial"/>
                <w:b/>
              </w:rPr>
            </w:pPr>
          </w:p>
        </w:tc>
        <w:tc>
          <w:tcPr>
            <w:tcW w:w="12864" w:type="dxa"/>
          </w:tcPr>
          <w:p w:rsidR="006066FA" w:rsidRPr="0042633F" w:rsidRDefault="006066FA" w:rsidP="0042633F">
            <w:pPr>
              <w:spacing w:line="276" w:lineRule="auto"/>
              <w:jc w:val="right"/>
              <w:rPr>
                <w:rFonts w:ascii="Arial" w:hAnsi="Arial" w:cs="Arial"/>
                <w:b/>
              </w:rPr>
            </w:pPr>
            <w:r w:rsidRPr="0042633F">
              <w:rPr>
                <w:rFonts w:ascii="Arial" w:hAnsi="Arial" w:cs="Arial"/>
                <w:b/>
              </w:rPr>
              <w:t xml:space="preserve">TOTAL POINTS AWARDED </w:t>
            </w:r>
          </w:p>
        </w:tc>
        <w:tc>
          <w:tcPr>
            <w:tcW w:w="1411" w:type="dxa"/>
          </w:tcPr>
          <w:p w:rsidR="006066FA" w:rsidRPr="0042633F" w:rsidRDefault="006066FA" w:rsidP="0042633F">
            <w:pPr>
              <w:spacing w:line="276" w:lineRule="auto"/>
              <w:rPr>
                <w:rFonts w:ascii="Arial" w:hAnsi="Arial" w:cs="Arial"/>
              </w:rPr>
            </w:pPr>
          </w:p>
        </w:tc>
      </w:tr>
    </w:tbl>
    <w:p w:rsidR="001547B1" w:rsidRPr="0042633F" w:rsidRDefault="001547B1" w:rsidP="0042633F">
      <w:pPr>
        <w:spacing w:after="0"/>
        <w:rPr>
          <w:rFonts w:ascii="Arial" w:hAnsi="Arial" w:cs="Arial"/>
        </w:rPr>
      </w:pPr>
    </w:p>
    <w:tbl>
      <w:tblPr>
        <w:tblStyle w:val="TableGrid"/>
        <w:tblW w:w="14742" w:type="dxa"/>
        <w:tblInd w:w="108" w:type="dxa"/>
        <w:tblLook w:val="04A0" w:firstRow="1" w:lastRow="0" w:firstColumn="1" w:lastColumn="0" w:noHBand="0" w:noVBand="1"/>
      </w:tblPr>
      <w:tblGrid>
        <w:gridCol w:w="467"/>
        <w:gridCol w:w="12864"/>
        <w:gridCol w:w="1411"/>
      </w:tblGrid>
      <w:tr w:rsidR="00C665E6" w:rsidRPr="0042633F" w:rsidTr="001547B1">
        <w:tc>
          <w:tcPr>
            <w:tcW w:w="14742" w:type="dxa"/>
            <w:gridSpan w:val="3"/>
          </w:tcPr>
          <w:p w:rsidR="00C665E6" w:rsidRPr="0042633F" w:rsidRDefault="00C665E6" w:rsidP="0042633F">
            <w:pPr>
              <w:spacing w:before="120" w:after="120" w:line="276" w:lineRule="auto"/>
              <w:jc w:val="center"/>
              <w:rPr>
                <w:rFonts w:ascii="Arial" w:hAnsi="Arial" w:cs="Arial"/>
                <w:b/>
              </w:rPr>
            </w:pPr>
            <w:r w:rsidRPr="0042633F">
              <w:rPr>
                <w:rFonts w:ascii="Arial" w:hAnsi="Arial" w:cs="Arial"/>
                <w:b/>
              </w:rPr>
              <w:lastRenderedPageBreak/>
              <w:t>KEY ISSUE 3:</w:t>
            </w:r>
            <w:r w:rsidR="0042633F">
              <w:rPr>
                <w:rFonts w:ascii="Arial" w:hAnsi="Arial" w:cs="Arial"/>
                <w:b/>
              </w:rPr>
              <w:t xml:space="preserve"> </w:t>
            </w:r>
            <w:r w:rsidRPr="0042633F">
              <w:rPr>
                <w:rFonts w:ascii="Arial" w:hAnsi="Arial" w:cs="Arial"/>
                <w:b/>
              </w:rPr>
              <w:tab/>
              <w:t>BUILDING COMMUNITY FOOD KNOWLEDGE, SKILLS, RESOURCES AND PROJECTS</w:t>
            </w:r>
          </w:p>
        </w:tc>
      </w:tr>
      <w:tr w:rsidR="00C665E6" w:rsidRPr="0042633F" w:rsidTr="001547B1">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1</w:t>
            </w:r>
          </w:p>
        </w:tc>
        <w:tc>
          <w:tcPr>
            <w:tcW w:w="12864" w:type="dxa"/>
          </w:tcPr>
          <w:p w:rsidR="00C665E6" w:rsidRPr="0042633F" w:rsidRDefault="003A7761" w:rsidP="0042633F">
            <w:pPr>
              <w:spacing w:line="276" w:lineRule="auto"/>
              <w:rPr>
                <w:rFonts w:ascii="Arial" w:hAnsi="Arial" w:cs="Arial"/>
                <w:b/>
              </w:rPr>
            </w:pPr>
            <w:r w:rsidRPr="0042633F">
              <w:rPr>
                <w:rFonts w:ascii="Arial" w:hAnsi="Arial" w:cs="Arial"/>
                <w:b/>
              </w:rPr>
              <w:t xml:space="preserve">A network for community food activists that enables them to share </w:t>
            </w:r>
            <w:r w:rsidR="00276875" w:rsidRPr="0042633F">
              <w:rPr>
                <w:rFonts w:ascii="Arial" w:hAnsi="Arial" w:cs="Arial"/>
                <w:b/>
              </w:rPr>
              <w:t>information</w:t>
            </w:r>
            <w:r w:rsidRPr="0042633F">
              <w:rPr>
                <w:rFonts w:ascii="Arial" w:hAnsi="Arial" w:cs="Arial"/>
                <w:b/>
              </w:rPr>
              <w:t xml:space="preserve"> and resources and that helps direct them to </w:t>
            </w:r>
            <w:r w:rsidR="007E5436" w:rsidRPr="0042633F">
              <w:rPr>
                <w:rFonts w:ascii="Arial" w:hAnsi="Arial" w:cs="Arial"/>
                <w:b/>
              </w:rPr>
              <w:t xml:space="preserve">advice, training, grants and/or tools </w:t>
            </w:r>
            <w:r w:rsidRPr="0042633F">
              <w:rPr>
                <w:rFonts w:ascii="Arial" w:hAnsi="Arial" w:cs="Arial"/>
                <w:b/>
              </w:rPr>
              <w:t>has been established</w:t>
            </w:r>
            <w:r w:rsidR="007E5436" w:rsidRPr="0042633F">
              <w:rPr>
                <w:rFonts w:ascii="Arial" w:hAnsi="Arial" w:cs="Arial"/>
                <w:b/>
              </w:rPr>
              <w:t>.</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1547B1">
        <w:tc>
          <w:tcPr>
            <w:tcW w:w="467" w:type="dxa"/>
          </w:tcPr>
          <w:p w:rsidR="00C665E6" w:rsidRPr="0042633F" w:rsidRDefault="00C665E6" w:rsidP="0042633F">
            <w:pPr>
              <w:spacing w:line="276" w:lineRule="auto"/>
              <w:rPr>
                <w:rFonts w:ascii="Arial" w:hAnsi="Arial" w:cs="Arial"/>
              </w:rPr>
            </w:pPr>
            <w:r w:rsidRPr="0042633F">
              <w:rPr>
                <w:rFonts w:ascii="Arial" w:hAnsi="Arial" w:cs="Arial"/>
              </w:rPr>
              <w:t>1a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2</w:t>
            </w:r>
          </w:p>
        </w:tc>
        <w:tc>
          <w:tcPr>
            <w:tcW w:w="12864" w:type="dxa"/>
          </w:tcPr>
          <w:p w:rsidR="00C665E6" w:rsidRPr="0042633F" w:rsidRDefault="007E5436" w:rsidP="0042633F">
            <w:pPr>
              <w:spacing w:line="276" w:lineRule="auto"/>
              <w:rPr>
                <w:rFonts w:ascii="Arial" w:hAnsi="Arial" w:cs="Arial"/>
                <w:b/>
              </w:rPr>
            </w:pPr>
            <w:r w:rsidRPr="0042633F">
              <w:rPr>
                <w:rFonts w:ascii="Arial" w:hAnsi="Arial" w:cs="Arial"/>
                <w:b/>
              </w:rPr>
              <w:t>G</w:t>
            </w:r>
            <w:r w:rsidR="00C665E6" w:rsidRPr="0042633F">
              <w:rPr>
                <w:rFonts w:ascii="Arial" w:hAnsi="Arial" w:cs="Arial"/>
                <w:b/>
              </w:rPr>
              <w:t>reen and brownfield sites and</w:t>
            </w:r>
            <w:r w:rsidR="006D5422" w:rsidRPr="0042633F">
              <w:rPr>
                <w:rFonts w:ascii="Arial" w:hAnsi="Arial" w:cs="Arial"/>
                <w:b/>
              </w:rPr>
              <w:t>/or</w:t>
            </w:r>
            <w:r w:rsidR="00C665E6" w:rsidRPr="0042633F">
              <w:rPr>
                <w:rFonts w:ascii="Arial" w:hAnsi="Arial" w:cs="Arial"/>
                <w:b/>
              </w:rPr>
              <w:t xml:space="preserve"> redundant retail and other buildings that could be used for community food projects or allotments </w:t>
            </w:r>
            <w:r w:rsidR="00377325" w:rsidRPr="0042633F">
              <w:rPr>
                <w:rFonts w:ascii="Arial" w:hAnsi="Arial" w:cs="Arial"/>
                <w:b/>
              </w:rPr>
              <w:t xml:space="preserve">have been mapped and/or </w:t>
            </w:r>
            <w:r w:rsidRPr="0042633F">
              <w:rPr>
                <w:rFonts w:ascii="Arial" w:hAnsi="Arial" w:cs="Arial"/>
                <w:b/>
              </w:rPr>
              <w:t>are being made available</w:t>
            </w:r>
            <w:r w:rsidR="00C665E6" w:rsidRPr="0042633F">
              <w:rPr>
                <w:rFonts w:ascii="Arial" w:hAnsi="Arial" w:cs="Arial"/>
                <w:b/>
              </w:rPr>
              <w:t xml:space="preserve"> </w:t>
            </w:r>
            <w:r w:rsidRPr="0042633F">
              <w:rPr>
                <w:rFonts w:ascii="Arial" w:hAnsi="Arial" w:cs="Arial"/>
                <w:b/>
              </w:rPr>
              <w:t>to</w:t>
            </w:r>
            <w:r w:rsidR="006D5422" w:rsidRPr="0042633F">
              <w:rPr>
                <w:rFonts w:ascii="Arial" w:hAnsi="Arial" w:cs="Arial"/>
                <w:b/>
              </w:rPr>
              <w:t xml:space="preserve"> local </w:t>
            </w:r>
            <w:r w:rsidRPr="0042633F">
              <w:rPr>
                <w:rFonts w:ascii="Arial" w:hAnsi="Arial" w:cs="Arial"/>
                <w:b/>
              </w:rPr>
              <w:t>communities</w:t>
            </w:r>
            <w:r w:rsidR="00C665E6" w:rsidRPr="0042633F">
              <w:rPr>
                <w:rFonts w:ascii="Arial" w:hAnsi="Arial" w:cs="Arial"/>
                <w:b/>
              </w:rPr>
              <w:t>.</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1547B1">
        <w:tc>
          <w:tcPr>
            <w:tcW w:w="467" w:type="dxa"/>
          </w:tcPr>
          <w:p w:rsidR="00C665E6" w:rsidRPr="0042633F" w:rsidRDefault="00C665E6" w:rsidP="0042633F">
            <w:pPr>
              <w:spacing w:line="276" w:lineRule="auto"/>
              <w:rPr>
                <w:rFonts w:ascii="Arial" w:hAnsi="Arial" w:cs="Arial"/>
              </w:rPr>
            </w:pPr>
            <w:r w:rsidRPr="0042633F">
              <w:rPr>
                <w:rFonts w:ascii="Arial" w:hAnsi="Arial" w:cs="Arial"/>
              </w:rPr>
              <w:t>2a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3</w:t>
            </w:r>
          </w:p>
        </w:tc>
        <w:tc>
          <w:tcPr>
            <w:tcW w:w="12864" w:type="dxa"/>
          </w:tcPr>
          <w:p w:rsidR="00C665E6" w:rsidRPr="0042633F" w:rsidRDefault="00D618E1" w:rsidP="0042633F">
            <w:pPr>
              <w:spacing w:line="276" w:lineRule="auto"/>
              <w:rPr>
                <w:rFonts w:ascii="Arial" w:hAnsi="Arial" w:cs="Arial"/>
                <w:b/>
              </w:rPr>
            </w:pPr>
            <w:r w:rsidRPr="0042633F">
              <w:rPr>
                <w:rFonts w:ascii="Arial" w:hAnsi="Arial" w:cs="Arial"/>
                <w:b/>
              </w:rPr>
              <w:t xml:space="preserve">Developers are incorporating food growing into existing and new developments through the creation of roof gardens and/or growing spaces in residential housing and commercial developments.  </w:t>
            </w:r>
            <w:r w:rsidR="00357311" w:rsidRPr="0042633F">
              <w:rPr>
                <w:rFonts w:ascii="Arial" w:hAnsi="Arial" w:cs="Arial"/>
                <w:b/>
              </w:rPr>
              <w:t xml:space="preserv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1547B1">
        <w:trPr>
          <w:trHeight w:val="103"/>
        </w:trPr>
        <w:tc>
          <w:tcPr>
            <w:tcW w:w="467" w:type="dxa"/>
          </w:tcPr>
          <w:p w:rsidR="00C665E6" w:rsidRPr="0042633F" w:rsidRDefault="00C665E6" w:rsidP="0042633F">
            <w:pPr>
              <w:spacing w:line="276" w:lineRule="auto"/>
              <w:rPr>
                <w:rFonts w:ascii="Arial" w:hAnsi="Arial" w:cs="Arial"/>
              </w:rPr>
            </w:pPr>
            <w:r w:rsidRPr="0042633F">
              <w:rPr>
                <w:rFonts w:ascii="Arial" w:hAnsi="Arial" w:cs="Arial"/>
              </w:rPr>
              <w:t>3a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rPr>
          <w:trHeight w:val="103"/>
        </w:trPr>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4</w:t>
            </w:r>
          </w:p>
        </w:tc>
        <w:tc>
          <w:tcPr>
            <w:tcW w:w="12864" w:type="dxa"/>
          </w:tcPr>
          <w:p w:rsidR="00C665E6" w:rsidRPr="0042633F" w:rsidRDefault="0044115A" w:rsidP="0042633F">
            <w:pPr>
              <w:spacing w:line="276" w:lineRule="auto"/>
              <w:rPr>
                <w:rFonts w:ascii="Arial" w:hAnsi="Arial" w:cs="Arial"/>
              </w:rPr>
            </w:pPr>
            <w:r w:rsidRPr="0042633F">
              <w:rPr>
                <w:rFonts w:ascii="Arial" w:hAnsi="Arial" w:cs="Arial"/>
                <w:b/>
              </w:rPr>
              <w:t>C</w:t>
            </w:r>
            <w:r w:rsidR="00C665E6" w:rsidRPr="0042633F">
              <w:rPr>
                <w:rFonts w:ascii="Arial" w:hAnsi="Arial" w:cs="Arial"/>
                <w:b/>
              </w:rPr>
              <w:t xml:space="preserve">ommunity food growing </w:t>
            </w:r>
            <w:r w:rsidRPr="0042633F">
              <w:rPr>
                <w:rFonts w:ascii="Arial" w:hAnsi="Arial" w:cs="Arial"/>
                <w:b/>
              </w:rPr>
              <w:t xml:space="preserve">is increasing </w:t>
            </w:r>
            <w:r w:rsidR="00C665E6" w:rsidRPr="0042633F">
              <w:rPr>
                <w:rFonts w:ascii="Arial" w:hAnsi="Arial" w:cs="Arial"/>
                <w:b/>
              </w:rPr>
              <w:t>through increased allotment provision</w:t>
            </w:r>
            <w:r w:rsidR="00D618E1" w:rsidRPr="0042633F">
              <w:rPr>
                <w:rFonts w:ascii="Arial" w:hAnsi="Arial" w:cs="Arial"/>
                <w:b/>
              </w:rPr>
              <w:t xml:space="preserve"> and/or the development of edible landscapes in parks, borders and verges</w:t>
            </w:r>
            <w:r w:rsidR="00C665E6" w:rsidRPr="0042633F">
              <w:rPr>
                <w:rFonts w:ascii="Arial" w:hAnsi="Arial" w:cs="Arial"/>
                <w:b/>
              </w:rPr>
              <w:t xml:space="preserve"> and </w:t>
            </w:r>
            <w:r w:rsidRPr="0042633F">
              <w:rPr>
                <w:rFonts w:ascii="Arial" w:hAnsi="Arial" w:cs="Arial"/>
                <w:b/>
              </w:rPr>
              <w:t>through</w:t>
            </w:r>
            <w:r w:rsidR="00C665E6" w:rsidRPr="0042633F">
              <w:rPr>
                <w:rFonts w:ascii="Arial" w:hAnsi="Arial" w:cs="Arial"/>
                <w:b/>
              </w:rPr>
              <w:t xml:space="preserve"> </w:t>
            </w:r>
            <w:r w:rsidR="00357311" w:rsidRPr="0042633F">
              <w:rPr>
                <w:rFonts w:ascii="Arial" w:hAnsi="Arial" w:cs="Arial"/>
                <w:b/>
              </w:rPr>
              <w:t xml:space="preserve">city-wide </w:t>
            </w:r>
            <w:r w:rsidR="00C665E6" w:rsidRPr="0042633F">
              <w:rPr>
                <w:rFonts w:ascii="Arial" w:hAnsi="Arial" w:cs="Arial"/>
                <w:b/>
              </w:rPr>
              <w:t xml:space="preserve">food growing initiatives such as </w:t>
            </w:r>
            <w:r w:rsidR="00C665E6" w:rsidRPr="0042633F">
              <w:rPr>
                <w:rFonts w:ascii="Arial" w:hAnsi="Arial" w:cs="Arial"/>
                <w:b/>
                <w:i/>
              </w:rPr>
              <w:t>The Big Dig</w:t>
            </w:r>
            <w:r w:rsidR="00357311" w:rsidRPr="0042633F">
              <w:rPr>
                <w:rFonts w:ascii="Arial" w:hAnsi="Arial" w:cs="Arial"/>
                <w:b/>
              </w:rPr>
              <w:t xml:space="preserve"> and </w:t>
            </w:r>
            <w:r w:rsidR="00357311" w:rsidRPr="0042633F">
              <w:rPr>
                <w:rFonts w:ascii="Arial" w:hAnsi="Arial" w:cs="Arial"/>
                <w:b/>
                <w:i/>
              </w:rPr>
              <w:t>Incredible Edible</w:t>
            </w:r>
            <w:r w:rsidR="00357311" w:rsidRPr="0042633F">
              <w:rPr>
                <w:rFonts w:ascii="Arial" w:hAnsi="Arial" w:cs="Arial"/>
              </w:rPr>
              <w:t>.</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1547B1">
        <w:tc>
          <w:tcPr>
            <w:tcW w:w="467" w:type="dxa"/>
          </w:tcPr>
          <w:p w:rsidR="00C665E6" w:rsidRPr="0042633F" w:rsidRDefault="00C665E6" w:rsidP="0042633F">
            <w:pPr>
              <w:spacing w:line="276" w:lineRule="auto"/>
              <w:rPr>
                <w:rFonts w:ascii="Arial" w:hAnsi="Arial" w:cs="Arial"/>
              </w:rPr>
            </w:pPr>
            <w:r w:rsidRPr="0042633F">
              <w:rPr>
                <w:rFonts w:ascii="Arial" w:hAnsi="Arial" w:cs="Arial"/>
              </w:rPr>
              <w:t>4a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5</w:t>
            </w:r>
          </w:p>
        </w:tc>
        <w:tc>
          <w:tcPr>
            <w:tcW w:w="12864" w:type="dxa"/>
          </w:tcPr>
          <w:p w:rsidR="00C665E6" w:rsidRPr="0042633F" w:rsidRDefault="0044115A" w:rsidP="0042633F">
            <w:pPr>
              <w:spacing w:line="276" w:lineRule="auto"/>
              <w:rPr>
                <w:rFonts w:ascii="Arial" w:hAnsi="Arial" w:cs="Arial"/>
                <w:b/>
              </w:rPr>
            </w:pPr>
            <w:r w:rsidRPr="0042633F">
              <w:rPr>
                <w:rFonts w:ascii="Arial" w:hAnsi="Arial" w:cs="Arial"/>
                <w:b/>
              </w:rPr>
              <w:t>Primary and secondary schools are adopting</w:t>
            </w:r>
            <w:r w:rsidR="00C665E6" w:rsidRPr="0042633F">
              <w:rPr>
                <w:rFonts w:ascii="Arial" w:hAnsi="Arial" w:cs="Arial"/>
                <w:b/>
              </w:rPr>
              <w:t xml:space="preserve"> </w:t>
            </w:r>
            <w:r w:rsidR="0002442D" w:rsidRPr="0042633F">
              <w:rPr>
                <w:rFonts w:ascii="Arial" w:hAnsi="Arial" w:cs="Arial"/>
                <w:b/>
              </w:rPr>
              <w:t>holistic</w:t>
            </w:r>
            <w:r w:rsidR="00E928A0" w:rsidRPr="0042633F">
              <w:rPr>
                <w:rFonts w:ascii="Arial" w:hAnsi="Arial" w:cs="Arial"/>
                <w:b/>
              </w:rPr>
              <w:t xml:space="preserve"> school </w:t>
            </w:r>
            <w:r w:rsidR="00C665E6" w:rsidRPr="0042633F">
              <w:rPr>
                <w:rFonts w:ascii="Arial" w:hAnsi="Arial" w:cs="Arial"/>
                <w:b/>
              </w:rPr>
              <w:t xml:space="preserve">food education and engagement programmes - such the </w:t>
            </w:r>
            <w:r w:rsidR="0042633F" w:rsidRPr="0042633F">
              <w:rPr>
                <w:rFonts w:ascii="Arial" w:hAnsi="Arial" w:cs="Arial"/>
                <w:b/>
                <w:i/>
              </w:rPr>
              <w:t xml:space="preserve">Soil Association </w:t>
            </w:r>
            <w:r w:rsidR="00C665E6" w:rsidRPr="0042633F">
              <w:rPr>
                <w:rFonts w:ascii="Arial" w:hAnsi="Arial" w:cs="Arial"/>
                <w:b/>
                <w:i/>
              </w:rPr>
              <w:t>Food for Life</w:t>
            </w:r>
            <w:r w:rsidR="00C260A9" w:rsidRPr="0042633F">
              <w:rPr>
                <w:rFonts w:ascii="Arial" w:hAnsi="Arial" w:cs="Arial"/>
                <w:b/>
              </w:rPr>
              <w:t xml:space="preserve"> - including</w:t>
            </w:r>
            <w:r w:rsidR="00C665E6" w:rsidRPr="0042633F">
              <w:rPr>
                <w:rFonts w:ascii="Arial" w:hAnsi="Arial" w:cs="Arial"/>
                <w:b/>
              </w:rPr>
              <w:t xml:space="preserve"> growing, cooking, farm visits and improvements to meals and dining culture.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1547B1">
        <w:tc>
          <w:tcPr>
            <w:tcW w:w="467" w:type="dxa"/>
          </w:tcPr>
          <w:p w:rsidR="00C665E6" w:rsidRPr="0042633F" w:rsidRDefault="00C665E6" w:rsidP="0042633F">
            <w:pPr>
              <w:spacing w:line="276" w:lineRule="auto"/>
              <w:rPr>
                <w:rFonts w:ascii="Arial" w:hAnsi="Arial" w:cs="Arial"/>
              </w:rPr>
            </w:pPr>
            <w:r w:rsidRPr="0042633F">
              <w:rPr>
                <w:rFonts w:ascii="Arial" w:hAnsi="Arial" w:cs="Arial"/>
              </w:rPr>
              <w:t>5a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6</w:t>
            </w:r>
          </w:p>
        </w:tc>
        <w:tc>
          <w:tcPr>
            <w:tcW w:w="12864" w:type="dxa"/>
          </w:tcPr>
          <w:p w:rsidR="00C665E6" w:rsidRPr="0042633F" w:rsidRDefault="0044115A" w:rsidP="0042633F">
            <w:pPr>
              <w:spacing w:line="276" w:lineRule="auto"/>
              <w:rPr>
                <w:rFonts w:ascii="Arial" w:hAnsi="Arial" w:cs="Arial"/>
                <w:b/>
              </w:rPr>
            </w:pPr>
            <w:r w:rsidRPr="0042633F">
              <w:rPr>
                <w:rFonts w:ascii="Arial" w:hAnsi="Arial" w:cs="Arial"/>
                <w:b/>
              </w:rPr>
              <w:t>T</w:t>
            </w:r>
            <w:r w:rsidR="00C665E6" w:rsidRPr="0042633F">
              <w:rPr>
                <w:rFonts w:ascii="Arial" w:hAnsi="Arial" w:cs="Arial"/>
                <w:b/>
              </w:rPr>
              <w:t xml:space="preserve">ailored training opportunities on food buying, cooking, nutrition and hygiene skills </w:t>
            </w:r>
            <w:r w:rsidRPr="0042633F">
              <w:rPr>
                <w:rFonts w:ascii="Arial" w:hAnsi="Arial" w:cs="Arial"/>
                <w:b/>
              </w:rPr>
              <w:t>and</w:t>
            </w:r>
            <w:r w:rsidR="00C260A9" w:rsidRPr="0042633F">
              <w:rPr>
                <w:rFonts w:ascii="Arial" w:hAnsi="Arial" w:cs="Arial"/>
                <w:b/>
              </w:rPr>
              <w:t>/or</w:t>
            </w:r>
            <w:r w:rsidRPr="0042633F">
              <w:rPr>
                <w:rFonts w:ascii="Arial" w:hAnsi="Arial" w:cs="Arial"/>
                <w:b/>
              </w:rPr>
              <w:t xml:space="preserve"> access to community kitchens</w:t>
            </w:r>
            <w:r w:rsidR="00B852EE" w:rsidRPr="0042633F">
              <w:rPr>
                <w:rFonts w:ascii="Arial" w:hAnsi="Arial" w:cs="Arial"/>
                <w:b/>
              </w:rPr>
              <w:t xml:space="preserve"> are</w:t>
            </w:r>
            <w:r w:rsidRPr="0042633F">
              <w:rPr>
                <w:rFonts w:ascii="Arial" w:hAnsi="Arial" w:cs="Arial"/>
                <w:b/>
              </w:rPr>
              <w:t xml:space="preserve"> being provided </w:t>
            </w:r>
            <w:r w:rsidR="00C665E6" w:rsidRPr="0042633F">
              <w:rPr>
                <w:rFonts w:ascii="Arial" w:hAnsi="Arial" w:cs="Arial"/>
                <w:b/>
              </w:rPr>
              <w:t xml:space="preserve">for a variety of audiences including young adults, families and the vulnerable elderly.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1547B1">
        <w:tc>
          <w:tcPr>
            <w:tcW w:w="467" w:type="dxa"/>
          </w:tcPr>
          <w:p w:rsidR="00C665E6" w:rsidRPr="0042633F" w:rsidRDefault="00C665E6" w:rsidP="0042633F">
            <w:pPr>
              <w:spacing w:line="276" w:lineRule="auto"/>
              <w:rPr>
                <w:rFonts w:ascii="Arial" w:hAnsi="Arial" w:cs="Arial"/>
              </w:rPr>
            </w:pPr>
            <w:r w:rsidRPr="0042633F">
              <w:rPr>
                <w:rFonts w:ascii="Arial" w:hAnsi="Arial" w:cs="Arial"/>
              </w:rPr>
              <w:t>6a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7</w:t>
            </w:r>
          </w:p>
        </w:tc>
        <w:tc>
          <w:tcPr>
            <w:tcW w:w="12864" w:type="dxa"/>
          </w:tcPr>
          <w:p w:rsidR="00C665E6" w:rsidRPr="0042633F" w:rsidRDefault="00377325" w:rsidP="0042633F">
            <w:pPr>
              <w:spacing w:line="276" w:lineRule="auto"/>
              <w:rPr>
                <w:rFonts w:ascii="Arial" w:hAnsi="Arial" w:cs="Arial"/>
                <w:b/>
              </w:rPr>
            </w:pPr>
            <w:r w:rsidRPr="0042633F">
              <w:rPr>
                <w:rFonts w:ascii="Arial" w:hAnsi="Arial" w:cs="Arial"/>
                <w:b/>
              </w:rPr>
              <w:t xml:space="preserve">Local authorities </w:t>
            </w:r>
            <w:r w:rsidR="006F1391" w:rsidRPr="0042633F">
              <w:rPr>
                <w:rFonts w:ascii="Arial" w:hAnsi="Arial" w:cs="Arial"/>
                <w:b/>
              </w:rPr>
              <w:t xml:space="preserve">are </w:t>
            </w:r>
            <w:r w:rsidR="00024CDD" w:rsidRPr="0042633F">
              <w:rPr>
                <w:rFonts w:ascii="Arial" w:hAnsi="Arial" w:cs="Arial"/>
                <w:b/>
              </w:rPr>
              <w:t xml:space="preserve">changing policy and practice </w:t>
            </w:r>
            <w:r w:rsidR="00C665E6" w:rsidRPr="0042633F">
              <w:rPr>
                <w:rFonts w:ascii="Arial" w:hAnsi="Arial" w:cs="Arial"/>
                <w:b/>
              </w:rPr>
              <w:t xml:space="preserve">to </w:t>
            </w:r>
            <w:r w:rsidR="00024CDD" w:rsidRPr="0042633F">
              <w:rPr>
                <w:rFonts w:ascii="Arial" w:hAnsi="Arial" w:cs="Arial"/>
                <w:b/>
              </w:rPr>
              <w:t>enable</w:t>
            </w:r>
            <w:r w:rsidRPr="0042633F">
              <w:rPr>
                <w:rFonts w:ascii="Arial" w:hAnsi="Arial" w:cs="Arial"/>
                <w:b/>
              </w:rPr>
              <w:t xml:space="preserve"> individuals and communities to get better access to resources that could be used for food en</w:t>
            </w:r>
            <w:r w:rsidR="00024CDD" w:rsidRPr="0042633F">
              <w:rPr>
                <w:rFonts w:ascii="Arial" w:hAnsi="Arial" w:cs="Arial"/>
                <w:b/>
              </w:rPr>
              <w:t>terprises or projects, for example through the introduction of meanwhile leases.</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1547B1">
        <w:tc>
          <w:tcPr>
            <w:tcW w:w="467" w:type="dxa"/>
          </w:tcPr>
          <w:p w:rsidR="00C665E6" w:rsidRPr="0042633F" w:rsidRDefault="00C665E6" w:rsidP="0042633F">
            <w:pPr>
              <w:spacing w:line="276" w:lineRule="auto"/>
              <w:rPr>
                <w:rFonts w:ascii="Arial" w:hAnsi="Arial" w:cs="Arial"/>
              </w:rPr>
            </w:pPr>
            <w:r w:rsidRPr="0042633F">
              <w:rPr>
                <w:rFonts w:ascii="Arial" w:hAnsi="Arial" w:cs="Arial"/>
              </w:rPr>
              <w:t>7a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8</w:t>
            </w:r>
          </w:p>
        </w:tc>
        <w:tc>
          <w:tcPr>
            <w:tcW w:w="12864" w:type="dxa"/>
          </w:tcPr>
          <w:p w:rsidR="00C665E6" w:rsidRPr="0042633F" w:rsidRDefault="006F1391" w:rsidP="0042633F">
            <w:pPr>
              <w:spacing w:line="276" w:lineRule="auto"/>
              <w:rPr>
                <w:rFonts w:ascii="Arial" w:hAnsi="Arial" w:cs="Arial"/>
                <w:b/>
              </w:rPr>
            </w:pPr>
            <w:r w:rsidRPr="0042633F">
              <w:rPr>
                <w:rFonts w:ascii="Arial" w:hAnsi="Arial" w:cs="Arial"/>
                <w:b/>
              </w:rPr>
              <w:t xml:space="preserve">Communities </w:t>
            </w:r>
            <w:r w:rsidR="003E61FD" w:rsidRPr="0042633F">
              <w:rPr>
                <w:rFonts w:ascii="Arial" w:hAnsi="Arial" w:cs="Arial"/>
                <w:b/>
              </w:rPr>
              <w:t xml:space="preserve">are </w:t>
            </w:r>
            <w:r w:rsidR="00C260A9" w:rsidRPr="0042633F">
              <w:rPr>
                <w:rFonts w:ascii="Arial" w:hAnsi="Arial" w:cs="Arial"/>
                <w:b/>
              </w:rPr>
              <w:t>protect</w:t>
            </w:r>
            <w:r w:rsidR="003E61FD" w:rsidRPr="0042633F">
              <w:rPr>
                <w:rFonts w:ascii="Arial" w:hAnsi="Arial" w:cs="Arial"/>
                <w:b/>
              </w:rPr>
              <w:t>ing, taking control of and managing</w:t>
            </w:r>
            <w:r w:rsidR="00C260A9" w:rsidRPr="0042633F">
              <w:rPr>
                <w:rFonts w:ascii="Arial" w:hAnsi="Arial" w:cs="Arial"/>
                <w:b/>
              </w:rPr>
              <w:t xml:space="preserve"> community</w:t>
            </w:r>
            <w:r w:rsidR="00024CDD" w:rsidRPr="0042633F">
              <w:rPr>
                <w:rFonts w:ascii="Arial" w:hAnsi="Arial" w:cs="Arial"/>
                <w:b/>
              </w:rPr>
              <w:t xml:space="preserve"> assets for </w:t>
            </w:r>
            <w:r w:rsidR="00C260A9" w:rsidRPr="0042633F">
              <w:rPr>
                <w:rFonts w:ascii="Arial" w:hAnsi="Arial" w:cs="Arial"/>
                <w:b/>
              </w:rPr>
              <w:t xml:space="preserve">growing and other </w:t>
            </w:r>
            <w:r w:rsidR="00024CDD" w:rsidRPr="0042633F">
              <w:rPr>
                <w:rFonts w:ascii="Arial" w:hAnsi="Arial" w:cs="Arial"/>
                <w:b/>
              </w:rPr>
              <w:t>food related initiatives</w:t>
            </w:r>
            <w:r w:rsidR="003E61FD" w:rsidRPr="0042633F">
              <w:rPr>
                <w:rFonts w:ascii="Arial" w:hAnsi="Arial" w:cs="Arial"/>
                <w:b/>
              </w:rPr>
              <w:t>, for example by</w:t>
            </w:r>
            <w:r w:rsidR="00C260A9" w:rsidRPr="0042633F">
              <w:rPr>
                <w:rFonts w:ascii="Arial" w:hAnsi="Arial" w:cs="Arial"/>
                <w:b/>
              </w:rPr>
              <w:t xml:space="preserve"> </w:t>
            </w:r>
            <w:r w:rsidRPr="0042633F">
              <w:rPr>
                <w:rFonts w:ascii="Arial" w:hAnsi="Arial" w:cs="Arial"/>
                <w:b/>
              </w:rPr>
              <w:t xml:space="preserve">using </w:t>
            </w:r>
            <w:r w:rsidR="00C260A9" w:rsidRPr="0042633F">
              <w:rPr>
                <w:rFonts w:ascii="Arial" w:hAnsi="Arial" w:cs="Arial"/>
                <w:b/>
              </w:rPr>
              <w:t xml:space="preserve">mechanisms such as </w:t>
            </w:r>
            <w:r w:rsidRPr="0042633F">
              <w:rPr>
                <w:rFonts w:ascii="Arial" w:hAnsi="Arial" w:cs="Arial"/>
                <w:b/>
              </w:rPr>
              <w:t xml:space="preserve">the </w:t>
            </w:r>
            <w:r w:rsidR="00C665E6" w:rsidRPr="0042633F">
              <w:rPr>
                <w:rFonts w:ascii="Arial" w:hAnsi="Arial" w:cs="Arial"/>
                <w:b/>
              </w:rPr>
              <w:t xml:space="preserve">Sustainable Communities Act.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1547B1">
        <w:trPr>
          <w:trHeight w:val="124"/>
        </w:trPr>
        <w:tc>
          <w:tcPr>
            <w:tcW w:w="467" w:type="dxa"/>
          </w:tcPr>
          <w:p w:rsidR="00C665E6" w:rsidRPr="0042633F" w:rsidRDefault="00C665E6" w:rsidP="0042633F">
            <w:pPr>
              <w:spacing w:line="276" w:lineRule="auto"/>
              <w:rPr>
                <w:rFonts w:ascii="Arial" w:hAnsi="Arial" w:cs="Arial"/>
              </w:rPr>
            </w:pPr>
            <w:r w:rsidRPr="0042633F">
              <w:rPr>
                <w:rFonts w:ascii="Arial" w:hAnsi="Arial" w:cs="Arial"/>
              </w:rPr>
              <w:t>8a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6D5CA5">
            <w:pPr>
              <w:spacing w:line="276" w:lineRule="auto"/>
              <w:rPr>
                <w:rFonts w:ascii="Arial" w:hAnsi="Arial" w:cs="Arial"/>
                <w:b/>
              </w:rPr>
            </w:pPr>
            <w:r w:rsidRPr="0042633F">
              <w:rPr>
                <w:rFonts w:ascii="Arial" w:hAnsi="Arial" w:cs="Arial"/>
                <w:b/>
              </w:rPr>
              <w:t>9</w:t>
            </w:r>
          </w:p>
        </w:tc>
        <w:tc>
          <w:tcPr>
            <w:tcW w:w="12864" w:type="dxa"/>
          </w:tcPr>
          <w:p w:rsidR="00C665E6" w:rsidRPr="0042633F" w:rsidRDefault="00C665E6" w:rsidP="006D5CA5">
            <w:pPr>
              <w:spacing w:line="276" w:lineRule="auto"/>
              <w:rPr>
                <w:rFonts w:ascii="Arial" w:hAnsi="Arial" w:cs="Arial"/>
                <w:b/>
              </w:rPr>
            </w:pPr>
            <w:r w:rsidRPr="0042633F">
              <w:rPr>
                <w:rFonts w:ascii="Arial" w:hAnsi="Arial" w:cs="Arial"/>
                <w:b/>
              </w:rPr>
              <w:t>Any other ‘significant’ action</w:t>
            </w:r>
            <w:r w:rsidR="00822FC0" w:rsidRPr="0042633F">
              <w:rPr>
                <w:rFonts w:ascii="Arial" w:hAnsi="Arial" w:cs="Arial"/>
                <w:b/>
              </w:rPr>
              <w:t>/outcome</w:t>
            </w:r>
            <w:r w:rsidRPr="0042633F">
              <w:rPr>
                <w:rFonts w:ascii="Arial" w:hAnsi="Arial" w:cs="Arial"/>
                <w:b/>
              </w:rPr>
              <w:t xml:space="preserve"> that contributes to </w:t>
            </w:r>
            <w:r w:rsidR="00B974ED" w:rsidRPr="0042633F">
              <w:rPr>
                <w:rFonts w:ascii="Arial" w:hAnsi="Arial" w:cs="Arial"/>
                <w:b/>
              </w:rPr>
              <w:t>building community food knowledge, skills, resources and projects.</w:t>
            </w:r>
          </w:p>
        </w:tc>
        <w:tc>
          <w:tcPr>
            <w:tcW w:w="1411" w:type="dxa"/>
          </w:tcPr>
          <w:p w:rsidR="00C665E6" w:rsidRPr="0042633F" w:rsidRDefault="00C665E6" w:rsidP="006D5CA5">
            <w:pPr>
              <w:spacing w:line="276" w:lineRule="auto"/>
              <w:jc w:val="center"/>
              <w:rPr>
                <w:rFonts w:ascii="Arial" w:hAnsi="Arial" w:cs="Arial"/>
                <w:b/>
                <w:i/>
              </w:rPr>
            </w:pPr>
            <w:r w:rsidRPr="0042633F">
              <w:rPr>
                <w:rFonts w:ascii="Arial" w:hAnsi="Arial" w:cs="Arial"/>
                <w:b/>
                <w:i/>
              </w:rPr>
              <w:t>1 point</w:t>
            </w:r>
          </w:p>
        </w:tc>
      </w:tr>
      <w:tr w:rsidR="00C665E6" w:rsidRPr="0042633F" w:rsidTr="001547B1">
        <w:tc>
          <w:tcPr>
            <w:tcW w:w="467" w:type="dxa"/>
          </w:tcPr>
          <w:p w:rsidR="00C665E6" w:rsidRPr="0042633F" w:rsidRDefault="00C665E6" w:rsidP="0042633F">
            <w:pPr>
              <w:spacing w:line="276" w:lineRule="auto"/>
              <w:rPr>
                <w:rFonts w:ascii="Arial" w:hAnsi="Arial" w:cs="Arial"/>
              </w:rPr>
            </w:pPr>
            <w:r w:rsidRPr="0042633F">
              <w:rPr>
                <w:rFonts w:ascii="Arial" w:hAnsi="Arial" w:cs="Arial"/>
              </w:rPr>
              <w:t>9a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one alternative action/outcome (for bronze):</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42633F">
            <w:pPr>
              <w:spacing w:line="276" w:lineRule="auto"/>
              <w:rPr>
                <w:rFonts w:ascii="Arial" w:hAnsi="Arial" w:cs="Arial"/>
              </w:rPr>
            </w:pPr>
            <w:r w:rsidRPr="0042633F">
              <w:rPr>
                <w:rFonts w:ascii="Arial" w:hAnsi="Arial" w:cs="Arial"/>
              </w:rPr>
              <w:t>9b</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additional alternative action/outcome (for silver):</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1547B1">
        <w:tc>
          <w:tcPr>
            <w:tcW w:w="467" w:type="dxa"/>
          </w:tcPr>
          <w:p w:rsidR="00C665E6" w:rsidRPr="0042633F" w:rsidRDefault="00C665E6" w:rsidP="0042633F">
            <w:pPr>
              <w:spacing w:line="276" w:lineRule="auto"/>
              <w:jc w:val="center"/>
              <w:rPr>
                <w:rFonts w:ascii="Arial" w:hAnsi="Arial" w:cs="Arial"/>
                <w:b/>
              </w:rPr>
            </w:pPr>
          </w:p>
        </w:tc>
        <w:tc>
          <w:tcPr>
            <w:tcW w:w="12864" w:type="dxa"/>
          </w:tcPr>
          <w:p w:rsidR="00C665E6" w:rsidRPr="0042633F" w:rsidRDefault="00C665E6" w:rsidP="0042633F">
            <w:pPr>
              <w:spacing w:line="276" w:lineRule="auto"/>
              <w:jc w:val="right"/>
              <w:rPr>
                <w:rFonts w:ascii="Arial" w:hAnsi="Arial" w:cs="Arial"/>
                <w:b/>
              </w:rPr>
            </w:pPr>
            <w:r w:rsidRPr="0042633F">
              <w:rPr>
                <w:rFonts w:ascii="Arial" w:hAnsi="Arial" w:cs="Arial"/>
                <w:b/>
              </w:rPr>
              <w:t xml:space="preserve">TOTAL POINTS AWARDED </w:t>
            </w:r>
          </w:p>
        </w:tc>
        <w:tc>
          <w:tcPr>
            <w:tcW w:w="1411" w:type="dxa"/>
          </w:tcPr>
          <w:p w:rsidR="00C665E6" w:rsidRPr="0042633F" w:rsidRDefault="00C665E6" w:rsidP="0042633F">
            <w:pPr>
              <w:spacing w:line="276" w:lineRule="auto"/>
              <w:rPr>
                <w:rFonts w:ascii="Arial" w:hAnsi="Arial" w:cs="Arial"/>
              </w:rPr>
            </w:pPr>
          </w:p>
        </w:tc>
      </w:tr>
    </w:tbl>
    <w:p w:rsidR="00C665E6" w:rsidRPr="0042633F" w:rsidRDefault="00C665E6" w:rsidP="0042633F">
      <w:pPr>
        <w:spacing w:after="0"/>
        <w:rPr>
          <w:rFonts w:ascii="Arial" w:hAnsi="Arial" w:cs="Arial"/>
        </w:rPr>
      </w:pPr>
    </w:p>
    <w:tbl>
      <w:tblPr>
        <w:tblStyle w:val="TableGrid"/>
        <w:tblW w:w="14742" w:type="dxa"/>
        <w:tblInd w:w="108" w:type="dxa"/>
        <w:tblLook w:val="04A0" w:firstRow="1" w:lastRow="0" w:firstColumn="1" w:lastColumn="0" w:noHBand="0" w:noVBand="1"/>
      </w:tblPr>
      <w:tblGrid>
        <w:gridCol w:w="467"/>
        <w:gridCol w:w="12864"/>
        <w:gridCol w:w="1411"/>
      </w:tblGrid>
      <w:tr w:rsidR="00C665E6" w:rsidRPr="0042633F" w:rsidTr="00B974ED">
        <w:tc>
          <w:tcPr>
            <w:tcW w:w="14742" w:type="dxa"/>
            <w:gridSpan w:val="3"/>
          </w:tcPr>
          <w:p w:rsidR="00C665E6" w:rsidRPr="0042633F" w:rsidRDefault="00721E86" w:rsidP="0042633F">
            <w:pPr>
              <w:spacing w:before="120" w:after="120" w:line="276" w:lineRule="auto"/>
              <w:jc w:val="center"/>
              <w:rPr>
                <w:rFonts w:ascii="Arial" w:hAnsi="Arial" w:cs="Arial"/>
              </w:rPr>
            </w:pPr>
            <w:r w:rsidRPr="0042633F">
              <w:rPr>
                <w:rFonts w:ascii="Arial" w:hAnsi="Arial" w:cs="Arial"/>
                <w:b/>
              </w:rPr>
              <w:lastRenderedPageBreak/>
              <w:t>KEY ISSUE 4:</w:t>
            </w:r>
            <w:r w:rsidRPr="0042633F">
              <w:rPr>
                <w:rFonts w:ascii="Arial" w:hAnsi="Arial" w:cs="Arial"/>
                <w:b/>
              </w:rPr>
              <w:tab/>
              <w:t>PROMOTING A VIBRANT AND DIVERSE SUSTAINABLE FOOD ECONOMY</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1</w:t>
            </w:r>
          </w:p>
        </w:tc>
        <w:tc>
          <w:tcPr>
            <w:tcW w:w="12864" w:type="dxa"/>
          </w:tcPr>
          <w:p w:rsidR="00C665E6" w:rsidRPr="0042633F" w:rsidRDefault="006F1391" w:rsidP="0042633F">
            <w:pPr>
              <w:spacing w:line="276" w:lineRule="auto"/>
              <w:rPr>
                <w:rFonts w:ascii="Arial" w:hAnsi="Arial" w:cs="Arial"/>
                <w:b/>
              </w:rPr>
            </w:pPr>
            <w:r w:rsidRPr="0042633F">
              <w:rPr>
                <w:rFonts w:ascii="Arial" w:hAnsi="Arial" w:cs="Arial"/>
                <w:b/>
              </w:rPr>
              <w:t>R</w:t>
            </w:r>
            <w:r w:rsidR="00721E86" w:rsidRPr="0042633F">
              <w:rPr>
                <w:rFonts w:ascii="Arial" w:hAnsi="Arial" w:cs="Arial"/>
                <w:b/>
              </w:rPr>
              <w:t>etail, tourism, planning and economic development strategies, policies and services actively promote and support the development and long term success of healthy and sustainable food businesses.</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1a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2</w:t>
            </w:r>
          </w:p>
        </w:tc>
        <w:tc>
          <w:tcPr>
            <w:tcW w:w="12864" w:type="dxa"/>
          </w:tcPr>
          <w:p w:rsidR="00C665E6" w:rsidRPr="0042633F" w:rsidRDefault="006F1391" w:rsidP="0042633F">
            <w:pPr>
              <w:spacing w:line="276" w:lineRule="auto"/>
              <w:rPr>
                <w:rFonts w:ascii="Arial" w:hAnsi="Arial" w:cs="Arial"/>
                <w:b/>
              </w:rPr>
            </w:pPr>
            <w:r w:rsidRPr="0042633F">
              <w:rPr>
                <w:rFonts w:ascii="Arial" w:hAnsi="Arial" w:cs="Arial"/>
                <w:b/>
              </w:rPr>
              <w:t>V</w:t>
            </w:r>
            <w:r w:rsidR="00721E86" w:rsidRPr="0042633F">
              <w:rPr>
                <w:rFonts w:ascii="Arial" w:hAnsi="Arial" w:cs="Arial"/>
                <w:b/>
              </w:rPr>
              <w:t>ocational training and</w:t>
            </w:r>
            <w:r w:rsidR="005746CB" w:rsidRPr="0042633F">
              <w:rPr>
                <w:rFonts w:ascii="Arial" w:hAnsi="Arial" w:cs="Arial"/>
                <w:b/>
              </w:rPr>
              <w:t xml:space="preserve"> </w:t>
            </w:r>
            <w:r w:rsidR="006D5422" w:rsidRPr="0042633F">
              <w:rPr>
                <w:rFonts w:ascii="Arial" w:hAnsi="Arial" w:cs="Arial"/>
                <w:b/>
              </w:rPr>
              <w:t>business planning, finance, development advice, support and/or</w:t>
            </w:r>
            <w:r w:rsidR="00721E86" w:rsidRPr="0042633F">
              <w:rPr>
                <w:rFonts w:ascii="Arial" w:hAnsi="Arial" w:cs="Arial"/>
                <w:b/>
              </w:rPr>
              <w:t xml:space="preserve"> grants </w:t>
            </w:r>
            <w:r w:rsidRPr="0042633F">
              <w:rPr>
                <w:rFonts w:ascii="Arial" w:hAnsi="Arial" w:cs="Arial"/>
                <w:b/>
              </w:rPr>
              <w:t xml:space="preserve">are being provided </w:t>
            </w:r>
            <w:r w:rsidR="00721E86" w:rsidRPr="0042633F">
              <w:rPr>
                <w:rFonts w:ascii="Arial" w:hAnsi="Arial" w:cs="Arial"/>
                <w:b/>
              </w:rPr>
              <w:t xml:space="preserve">to new sustainable food entrepreneurs, </w:t>
            </w:r>
            <w:r w:rsidR="007A030F" w:rsidRPr="0042633F">
              <w:rPr>
                <w:rFonts w:ascii="Arial" w:hAnsi="Arial" w:cs="Arial"/>
                <w:b/>
              </w:rPr>
              <w:t>including</w:t>
            </w:r>
            <w:r w:rsidR="00721E86" w:rsidRPr="0042633F">
              <w:rPr>
                <w:rFonts w:ascii="Arial" w:hAnsi="Arial" w:cs="Arial"/>
                <w:b/>
              </w:rPr>
              <w:t xml:space="preserve"> producers, processors, retailers and caterers.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2a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3</w:t>
            </w:r>
          </w:p>
        </w:tc>
        <w:tc>
          <w:tcPr>
            <w:tcW w:w="12864" w:type="dxa"/>
          </w:tcPr>
          <w:p w:rsidR="00C665E6" w:rsidRPr="0042633F" w:rsidRDefault="001815CD" w:rsidP="0042633F">
            <w:pPr>
              <w:spacing w:line="276" w:lineRule="auto"/>
              <w:rPr>
                <w:rFonts w:ascii="Arial" w:hAnsi="Arial" w:cs="Arial"/>
                <w:b/>
              </w:rPr>
            </w:pPr>
            <w:r w:rsidRPr="0042633F">
              <w:rPr>
                <w:rFonts w:ascii="Arial" w:hAnsi="Arial" w:cs="Arial"/>
                <w:b/>
              </w:rPr>
              <w:t>Shops, restaurants and markets selling healthy and sustainable food are being promoted</w:t>
            </w:r>
            <w:r w:rsidR="001843F4" w:rsidRPr="0042633F">
              <w:rPr>
                <w:rFonts w:ascii="Arial" w:hAnsi="Arial" w:cs="Arial"/>
                <w:b/>
              </w:rPr>
              <w:t xml:space="preserve"> to the public using a range of communication tools, such as</w:t>
            </w:r>
            <w:r w:rsidRPr="0042633F">
              <w:rPr>
                <w:rFonts w:ascii="Arial" w:hAnsi="Arial" w:cs="Arial"/>
                <w:b/>
              </w:rPr>
              <w:t xml:space="preserve"> </w:t>
            </w:r>
            <w:r w:rsidR="001843F4" w:rsidRPr="0042633F">
              <w:rPr>
                <w:rFonts w:ascii="Arial" w:hAnsi="Arial" w:cs="Arial"/>
                <w:b/>
              </w:rPr>
              <w:t xml:space="preserve">marketing </w:t>
            </w:r>
            <w:r w:rsidR="005746CB" w:rsidRPr="0042633F">
              <w:rPr>
                <w:rFonts w:ascii="Arial" w:hAnsi="Arial" w:cs="Arial"/>
                <w:b/>
              </w:rPr>
              <w:t xml:space="preserve">and branding initiatives, </w:t>
            </w:r>
            <w:r w:rsidR="001843F4" w:rsidRPr="0042633F">
              <w:rPr>
                <w:rFonts w:ascii="Arial" w:hAnsi="Arial" w:cs="Arial"/>
                <w:b/>
              </w:rPr>
              <w:t xml:space="preserve">directories, ‘restaurants weeks’ and food awards.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rPr>
          <w:trHeight w:val="103"/>
        </w:trPr>
        <w:tc>
          <w:tcPr>
            <w:tcW w:w="467" w:type="dxa"/>
          </w:tcPr>
          <w:p w:rsidR="00C665E6" w:rsidRPr="0042633F" w:rsidRDefault="00C665E6" w:rsidP="0042633F">
            <w:pPr>
              <w:spacing w:line="276" w:lineRule="auto"/>
              <w:rPr>
                <w:rFonts w:ascii="Arial" w:hAnsi="Arial" w:cs="Arial"/>
              </w:rPr>
            </w:pPr>
            <w:r w:rsidRPr="0042633F">
              <w:rPr>
                <w:rFonts w:ascii="Arial" w:hAnsi="Arial" w:cs="Arial"/>
              </w:rPr>
              <w:t>3a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rPr>
          <w:trHeight w:val="103"/>
        </w:trPr>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4</w:t>
            </w:r>
          </w:p>
        </w:tc>
        <w:tc>
          <w:tcPr>
            <w:tcW w:w="12864" w:type="dxa"/>
          </w:tcPr>
          <w:p w:rsidR="00C665E6" w:rsidRPr="0042633F" w:rsidRDefault="001843F4" w:rsidP="0042633F">
            <w:pPr>
              <w:spacing w:line="276" w:lineRule="auto"/>
              <w:rPr>
                <w:rFonts w:ascii="Arial" w:hAnsi="Arial" w:cs="Arial"/>
                <w:b/>
              </w:rPr>
            </w:pPr>
            <w:r w:rsidRPr="0042633F">
              <w:rPr>
                <w:rFonts w:ascii="Arial" w:hAnsi="Arial" w:cs="Arial"/>
                <w:b/>
              </w:rPr>
              <w:t xml:space="preserve">Efforts are being made to increase consumer spending in independent local food businesses through the introduction of local </w:t>
            </w:r>
            <w:r w:rsidR="001815CD" w:rsidRPr="0042633F">
              <w:rPr>
                <w:rFonts w:ascii="Arial" w:hAnsi="Arial" w:cs="Arial"/>
                <w:b/>
              </w:rPr>
              <w:t>currency and loyalty schemes.</w:t>
            </w:r>
            <w:r w:rsidRPr="0042633F">
              <w:rPr>
                <w:rFonts w:ascii="Arial" w:hAnsi="Arial" w:cs="Arial"/>
                <w:b/>
              </w:rPr>
              <w:t xml:space="preserv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4a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5</w:t>
            </w:r>
          </w:p>
        </w:tc>
        <w:tc>
          <w:tcPr>
            <w:tcW w:w="12864" w:type="dxa"/>
          </w:tcPr>
          <w:p w:rsidR="00C665E6" w:rsidRPr="0042633F" w:rsidRDefault="001815CD" w:rsidP="0042633F">
            <w:pPr>
              <w:spacing w:line="276" w:lineRule="auto"/>
              <w:rPr>
                <w:rFonts w:ascii="Arial" w:hAnsi="Arial" w:cs="Arial"/>
                <w:b/>
              </w:rPr>
            </w:pPr>
            <w:r w:rsidRPr="0042633F">
              <w:rPr>
                <w:rFonts w:ascii="Arial" w:hAnsi="Arial" w:cs="Arial"/>
                <w:b/>
              </w:rPr>
              <w:t xml:space="preserve">The council/city is supporting new independent healthy and sustainable food start-up businesses, for example by offering special loan and lease options or through business rates reductions and holidays.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5a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6</w:t>
            </w:r>
          </w:p>
        </w:tc>
        <w:tc>
          <w:tcPr>
            <w:tcW w:w="12864" w:type="dxa"/>
          </w:tcPr>
          <w:p w:rsidR="00C665E6" w:rsidRPr="0042633F" w:rsidRDefault="001815CD" w:rsidP="0042633F">
            <w:pPr>
              <w:spacing w:line="276" w:lineRule="auto"/>
              <w:rPr>
                <w:rFonts w:ascii="Arial" w:hAnsi="Arial" w:cs="Arial"/>
                <w:b/>
              </w:rPr>
            </w:pPr>
            <w:r w:rsidRPr="0042633F">
              <w:rPr>
                <w:rFonts w:ascii="Arial" w:hAnsi="Arial" w:cs="Arial"/>
                <w:b/>
              </w:rPr>
              <w:t xml:space="preserve">The council/city is </w:t>
            </w:r>
            <w:r w:rsidR="004A0C58" w:rsidRPr="0042633F">
              <w:rPr>
                <w:rFonts w:ascii="Arial" w:hAnsi="Arial" w:cs="Arial"/>
                <w:b/>
              </w:rPr>
              <w:t>working to protect</w:t>
            </w:r>
            <w:r w:rsidRPr="0042633F">
              <w:rPr>
                <w:rFonts w:ascii="Arial" w:hAnsi="Arial" w:cs="Arial"/>
                <w:b/>
              </w:rPr>
              <w:t xml:space="preserve"> and/or re-establish vital sustainable food infrastructure,</w:t>
            </w:r>
            <w:r w:rsidR="004A0C58" w:rsidRPr="0042633F">
              <w:rPr>
                <w:rFonts w:ascii="Arial" w:hAnsi="Arial" w:cs="Arial"/>
                <w:b/>
              </w:rPr>
              <w:t xml:space="preserve"> such as</w:t>
            </w:r>
            <w:r w:rsidRPr="0042633F">
              <w:rPr>
                <w:rFonts w:ascii="Arial" w:hAnsi="Arial" w:cs="Arial"/>
                <w:b/>
              </w:rPr>
              <w:t xml:space="preserve"> Grade 1</w:t>
            </w:r>
            <w:r w:rsidR="004A0C58" w:rsidRPr="0042633F">
              <w:rPr>
                <w:rFonts w:ascii="Arial" w:hAnsi="Arial" w:cs="Arial"/>
                <w:b/>
              </w:rPr>
              <w:t xml:space="preserve"> and 2</w:t>
            </w:r>
            <w:r w:rsidRPr="0042633F">
              <w:rPr>
                <w:rFonts w:ascii="Arial" w:hAnsi="Arial" w:cs="Arial"/>
                <w:b/>
              </w:rPr>
              <w:t xml:space="preserve"> land, local processing and wholesale businesses, food hubs and/or distribution networks.</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6a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7</w:t>
            </w:r>
          </w:p>
        </w:tc>
        <w:tc>
          <w:tcPr>
            <w:tcW w:w="12864" w:type="dxa"/>
          </w:tcPr>
          <w:p w:rsidR="00C665E6" w:rsidRPr="0042633F" w:rsidRDefault="006F1391" w:rsidP="0042633F">
            <w:pPr>
              <w:spacing w:line="276" w:lineRule="auto"/>
              <w:rPr>
                <w:rFonts w:ascii="Arial" w:hAnsi="Arial" w:cs="Arial"/>
                <w:b/>
              </w:rPr>
            </w:pPr>
            <w:r w:rsidRPr="0042633F">
              <w:rPr>
                <w:rFonts w:ascii="Arial" w:hAnsi="Arial" w:cs="Arial"/>
                <w:b/>
              </w:rPr>
              <w:t>L</w:t>
            </w:r>
            <w:r w:rsidR="00721E86" w:rsidRPr="0042633F">
              <w:rPr>
                <w:rFonts w:ascii="Arial" w:hAnsi="Arial" w:cs="Arial"/>
                <w:b/>
              </w:rPr>
              <w:t xml:space="preserve">ocal producers </w:t>
            </w:r>
            <w:r w:rsidRPr="0042633F">
              <w:rPr>
                <w:rFonts w:ascii="Arial" w:hAnsi="Arial" w:cs="Arial"/>
                <w:b/>
              </w:rPr>
              <w:t xml:space="preserve">can connect </w:t>
            </w:r>
            <w:r w:rsidR="00705466" w:rsidRPr="0042633F">
              <w:rPr>
                <w:rFonts w:ascii="Arial" w:hAnsi="Arial" w:cs="Arial"/>
                <w:b/>
              </w:rPr>
              <w:t xml:space="preserve">direct with </w:t>
            </w:r>
            <w:r w:rsidR="00705466" w:rsidRPr="0042633F">
              <w:rPr>
                <w:rFonts w:ascii="Arial" w:hAnsi="Arial" w:cs="Arial"/>
                <w:b/>
                <w:u w:val="single"/>
              </w:rPr>
              <w:t>consumers</w:t>
            </w:r>
            <w:r w:rsidR="00705466" w:rsidRPr="0042633F">
              <w:rPr>
                <w:rFonts w:ascii="Arial" w:hAnsi="Arial" w:cs="Arial"/>
                <w:b/>
              </w:rPr>
              <w:t xml:space="preserve"> and/or better </w:t>
            </w:r>
            <w:r w:rsidRPr="0042633F">
              <w:rPr>
                <w:rFonts w:ascii="Arial" w:hAnsi="Arial" w:cs="Arial"/>
                <w:b/>
              </w:rPr>
              <w:t>access</w:t>
            </w:r>
            <w:r w:rsidR="005746CB" w:rsidRPr="0042633F">
              <w:rPr>
                <w:rFonts w:ascii="Arial" w:hAnsi="Arial" w:cs="Arial"/>
                <w:b/>
              </w:rPr>
              <w:t xml:space="preserve"> </w:t>
            </w:r>
            <w:r w:rsidR="005746CB" w:rsidRPr="0042633F">
              <w:rPr>
                <w:rFonts w:ascii="Arial" w:hAnsi="Arial" w:cs="Arial"/>
                <w:b/>
                <w:u w:val="single"/>
              </w:rPr>
              <w:t xml:space="preserve">wholesale and </w:t>
            </w:r>
            <w:r w:rsidR="00721E86" w:rsidRPr="0042633F">
              <w:rPr>
                <w:rFonts w:ascii="Arial" w:hAnsi="Arial" w:cs="Arial"/>
                <w:b/>
                <w:u w:val="single"/>
              </w:rPr>
              <w:t>retail markets</w:t>
            </w:r>
            <w:r w:rsidR="00721E86" w:rsidRPr="0042633F">
              <w:rPr>
                <w:rFonts w:ascii="Arial" w:hAnsi="Arial" w:cs="Arial"/>
                <w:b/>
              </w:rPr>
              <w:t xml:space="preserve"> </w:t>
            </w:r>
            <w:r w:rsidR="00024CDD" w:rsidRPr="0042633F">
              <w:rPr>
                <w:rFonts w:ascii="Arial" w:hAnsi="Arial" w:cs="Arial"/>
                <w:b/>
              </w:rPr>
              <w:t xml:space="preserve">through events, on-line tools and </w:t>
            </w:r>
            <w:r w:rsidR="00721E86" w:rsidRPr="0042633F">
              <w:rPr>
                <w:rFonts w:ascii="Arial" w:hAnsi="Arial" w:cs="Arial"/>
                <w:b/>
              </w:rPr>
              <w:t>cooperative marketing</w:t>
            </w:r>
            <w:r w:rsidR="00405ED6" w:rsidRPr="0042633F">
              <w:rPr>
                <w:rFonts w:ascii="Arial" w:hAnsi="Arial" w:cs="Arial"/>
                <w:b/>
              </w:rPr>
              <w:t xml:space="preserve"> and retailing</w:t>
            </w:r>
            <w:r w:rsidR="00721E86" w:rsidRPr="0042633F">
              <w:rPr>
                <w:rFonts w:ascii="Arial" w:hAnsi="Arial" w:cs="Arial"/>
                <w:b/>
              </w:rPr>
              <w:t xml:space="preserve"> </w:t>
            </w:r>
            <w:r w:rsidR="007978B6" w:rsidRPr="0042633F">
              <w:rPr>
                <w:rFonts w:ascii="Arial" w:hAnsi="Arial" w:cs="Arial"/>
                <w:b/>
              </w:rPr>
              <w:t>initiatives</w:t>
            </w:r>
            <w:r w:rsidR="00721E86" w:rsidRPr="0042633F">
              <w:rPr>
                <w:rFonts w:ascii="Arial" w:hAnsi="Arial" w:cs="Arial"/>
                <w:b/>
              </w:rPr>
              <w:t>.</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7a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8</w:t>
            </w:r>
          </w:p>
        </w:tc>
        <w:tc>
          <w:tcPr>
            <w:tcW w:w="12864" w:type="dxa"/>
          </w:tcPr>
          <w:p w:rsidR="00C665E6" w:rsidRPr="0042633F" w:rsidRDefault="006F1391" w:rsidP="0042633F">
            <w:pPr>
              <w:spacing w:line="276" w:lineRule="auto"/>
              <w:rPr>
                <w:rFonts w:ascii="Arial" w:hAnsi="Arial" w:cs="Arial"/>
                <w:b/>
              </w:rPr>
            </w:pPr>
            <w:r w:rsidRPr="0042633F">
              <w:rPr>
                <w:rFonts w:ascii="Arial" w:hAnsi="Arial" w:cs="Arial"/>
                <w:b/>
              </w:rPr>
              <w:t xml:space="preserve">Restaurants </w:t>
            </w:r>
            <w:r w:rsidR="002F52B8" w:rsidRPr="0042633F">
              <w:rPr>
                <w:rFonts w:ascii="Arial" w:hAnsi="Arial" w:cs="Arial"/>
                <w:b/>
              </w:rPr>
              <w:t xml:space="preserve">and other food businesses are working to improve sustainability across all aspects of their business through peer learning networks and/or through support from national organisations such as the </w:t>
            </w:r>
            <w:r w:rsidR="00721E86" w:rsidRPr="0042633F">
              <w:rPr>
                <w:rFonts w:ascii="Arial" w:hAnsi="Arial" w:cs="Arial"/>
                <w:b/>
                <w:i/>
              </w:rPr>
              <w:t>Sustainable Restaurants Association</w:t>
            </w:r>
            <w:r w:rsidR="002F52B8" w:rsidRPr="0042633F">
              <w:rPr>
                <w:rFonts w:ascii="Arial" w:hAnsi="Arial" w:cs="Arial"/>
                <w:b/>
              </w:rPr>
              <w:t>.</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rPr>
          <w:trHeight w:val="124"/>
        </w:trPr>
        <w:tc>
          <w:tcPr>
            <w:tcW w:w="467" w:type="dxa"/>
          </w:tcPr>
          <w:p w:rsidR="00C665E6" w:rsidRPr="0042633F" w:rsidRDefault="00C665E6" w:rsidP="0042633F">
            <w:pPr>
              <w:spacing w:line="276" w:lineRule="auto"/>
              <w:rPr>
                <w:rFonts w:ascii="Arial" w:hAnsi="Arial" w:cs="Arial"/>
              </w:rPr>
            </w:pPr>
            <w:r w:rsidRPr="0042633F">
              <w:rPr>
                <w:rFonts w:ascii="Arial" w:hAnsi="Arial" w:cs="Arial"/>
              </w:rPr>
              <w:t>8a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6D5CA5">
            <w:pPr>
              <w:spacing w:line="276" w:lineRule="auto"/>
              <w:rPr>
                <w:rFonts w:ascii="Arial" w:hAnsi="Arial" w:cs="Arial"/>
                <w:b/>
              </w:rPr>
            </w:pPr>
            <w:r w:rsidRPr="0042633F">
              <w:rPr>
                <w:rFonts w:ascii="Arial" w:hAnsi="Arial" w:cs="Arial"/>
                <w:b/>
              </w:rPr>
              <w:t>9</w:t>
            </w:r>
          </w:p>
        </w:tc>
        <w:tc>
          <w:tcPr>
            <w:tcW w:w="12864" w:type="dxa"/>
          </w:tcPr>
          <w:p w:rsidR="00C665E6" w:rsidRPr="0042633F" w:rsidRDefault="00C665E6" w:rsidP="006D5CA5">
            <w:pPr>
              <w:spacing w:line="276" w:lineRule="auto"/>
              <w:rPr>
                <w:rFonts w:ascii="Arial" w:hAnsi="Arial" w:cs="Arial"/>
                <w:b/>
              </w:rPr>
            </w:pPr>
            <w:r w:rsidRPr="0042633F">
              <w:rPr>
                <w:rFonts w:ascii="Arial" w:hAnsi="Arial" w:cs="Arial"/>
                <w:b/>
              </w:rPr>
              <w:t>Any other ‘significant’ action</w:t>
            </w:r>
            <w:r w:rsidR="00822FC0" w:rsidRPr="0042633F">
              <w:rPr>
                <w:rFonts w:ascii="Arial" w:hAnsi="Arial" w:cs="Arial"/>
                <w:b/>
              </w:rPr>
              <w:t>/outcome</w:t>
            </w:r>
            <w:r w:rsidRPr="0042633F">
              <w:rPr>
                <w:rFonts w:ascii="Arial" w:hAnsi="Arial" w:cs="Arial"/>
                <w:b/>
              </w:rPr>
              <w:t xml:space="preserve"> that </w:t>
            </w:r>
            <w:r w:rsidR="00822FC0" w:rsidRPr="0042633F">
              <w:rPr>
                <w:rFonts w:ascii="Arial" w:hAnsi="Arial" w:cs="Arial"/>
                <w:b/>
              </w:rPr>
              <w:t>promotes</w:t>
            </w:r>
            <w:r w:rsidR="00B974ED" w:rsidRPr="0042633F">
              <w:rPr>
                <w:rFonts w:ascii="Arial" w:hAnsi="Arial" w:cs="Arial"/>
                <w:b/>
              </w:rPr>
              <w:t xml:space="preserve"> a vibrant and diverse sustainable food economy.</w:t>
            </w:r>
          </w:p>
        </w:tc>
        <w:tc>
          <w:tcPr>
            <w:tcW w:w="1411" w:type="dxa"/>
          </w:tcPr>
          <w:p w:rsidR="00C665E6" w:rsidRPr="0042633F" w:rsidRDefault="00C665E6" w:rsidP="006D5CA5">
            <w:pPr>
              <w:spacing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9a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one alternative action/outcome (for bronze):</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9b</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additional alternative action/outcome (for silver):</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line="276" w:lineRule="auto"/>
              <w:jc w:val="center"/>
              <w:rPr>
                <w:rFonts w:ascii="Arial" w:hAnsi="Arial" w:cs="Arial"/>
                <w:b/>
              </w:rPr>
            </w:pPr>
          </w:p>
        </w:tc>
        <w:tc>
          <w:tcPr>
            <w:tcW w:w="12864" w:type="dxa"/>
          </w:tcPr>
          <w:p w:rsidR="00C665E6" w:rsidRPr="0042633F" w:rsidRDefault="00C665E6" w:rsidP="0042633F">
            <w:pPr>
              <w:spacing w:line="276" w:lineRule="auto"/>
              <w:jc w:val="right"/>
              <w:rPr>
                <w:rFonts w:ascii="Arial" w:hAnsi="Arial" w:cs="Arial"/>
                <w:b/>
              </w:rPr>
            </w:pPr>
            <w:r w:rsidRPr="0042633F">
              <w:rPr>
                <w:rFonts w:ascii="Arial" w:hAnsi="Arial" w:cs="Arial"/>
                <w:b/>
              </w:rPr>
              <w:t xml:space="preserve">TOTAL POINTS AWARDED </w:t>
            </w:r>
          </w:p>
        </w:tc>
        <w:tc>
          <w:tcPr>
            <w:tcW w:w="1411" w:type="dxa"/>
          </w:tcPr>
          <w:p w:rsidR="00C665E6" w:rsidRPr="0042633F" w:rsidRDefault="00C665E6" w:rsidP="0042633F">
            <w:pPr>
              <w:spacing w:line="276" w:lineRule="auto"/>
              <w:rPr>
                <w:rFonts w:ascii="Arial" w:hAnsi="Arial" w:cs="Arial"/>
              </w:rPr>
            </w:pPr>
          </w:p>
        </w:tc>
      </w:tr>
    </w:tbl>
    <w:p w:rsidR="00C665E6" w:rsidRPr="0042633F" w:rsidRDefault="00C665E6" w:rsidP="0042633F">
      <w:pPr>
        <w:spacing w:after="0"/>
        <w:rPr>
          <w:rFonts w:ascii="Arial" w:hAnsi="Arial" w:cs="Arial"/>
        </w:rPr>
      </w:pPr>
    </w:p>
    <w:tbl>
      <w:tblPr>
        <w:tblStyle w:val="TableGrid"/>
        <w:tblW w:w="14742" w:type="dxa"/>
        <w:tblInd w:w="108" w:type="dxa"/>
        <w:tblLook w:val="04A0" w:firstRow="1" w:lastRow="0" w:firstColumn="1" w:lastColumn="0" w:noHBand="0" w:noVBand="1"/>
      </w:tblPr>
      <w:tblGrid>
        <w:gridCol w:w="467"/>
        <w:gridCol w:w="12864"/>
        <w:gridCol w:w="1411"/>
      </w:tblGrid>
      <w:tr w:rsidR="00C665E6" w:rsidRPr="0042633F" w:rsidTr="00B974ED">
        <w:tc>
          <w:tcPr>
            <w:tcW w:w="14742" w:type="dxa"/>
            <w:gridSpan w:val="3"/>
          </w:tcPr>
          <w:p w:rsidR="00C665E6" w:rsidRPr="0042633F" w:rsidRDefault="001547B1" w:rsidP="0042633F">
            <w:pPr>
              <w:spacing w:before="120" w:after="120" w:line="276" w:lineRule="auto"/>
              <w:jc w:val="center"/>
              <w:rPr>
                <w:rFonts w:ascii="Arial" w:hAnsi="Arial" w:cs="Arial"/>
              </w:rPr>
            </w:pPr>
            <w:r w:rsidRPr="0042633F">
              <w:rPr>
                <w:rFonts w:ascii="Arial" w:hAnsi="Arial" w:cs="Arial"/>
                <w:b/>
              </w:rPr>
              <w:lastRenderedPageBreak/>
              <w:t>KEY ISSUE 5:</w:t>
            </w:r>
            <w:r w:rsidRPr="0042633F">
              <w:rPr>
                <w:rFonts w:ascii="Arial" w:hAnsi="Arial" w:cs="Arial"/>
                <w:b/>
              </w:rPr>
              <w:tab/>
              <w:t>TRANSFORMING CATERING AND FOOD PROCUREMENT</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1</w:t>
            </w:r>
          </w:p>
        </w:tc>
        <w:tc>
          <w:tcPr>
            <w:tcW w:w="12864" w:type="dxa"/>
          </w:tcPr>
          <w:p w:rsidR="00C665E6" w:rsidRPr="0042633F" w:rsidRDefault="008C6C59" w:rsidP="0042633F">
            <w:pPr>
              <w:spacing w:line="276" w:lineRule="auto"/>
              <w:rPr>
                <w:rFonts w:ascii="Arial" w:hAnsi="Arial" w:cs="Arial"/>
                <w:b/>
              </w:rPr>
            </w:pPr>
            <w:r w:rsidRPr="0042633F">
              <w:rPr>
                <w:rFonts w:ascii="Arial" w:hAnsi="Arial" w:cs="Arial"/>
                <w:b/>
              </w:rPr>
              <w:t>A cross-sector sustainable food procurement working group, network or equivalent forum has been established to bring together procurement officers, caterers, suppliers and other decision-makers.</w:t>
            </w:r>
            <w:r w:rsidR="001547B1" w:rsidRPr="0042633F">
              <w:rPr>
                <w:rFonts w:ascii="Arial" w:hAnsi="Arial" w:cs="Arial"/>
                <w:b/>
              </w:rPr>
              <w:t xml:space="preserv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1a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2</w:t>
            </w:r>
          </w:p>
        </w:tc>
        <w:tc>
          <w:tcPr>
            <w:tcW w:w="12864" w:type="dxa"/>
          </w:tcPr>
          <w:p w:rsidR="00C665E6" w:rsidRPr="0042633F" w:rsidRDefault="008C6C59" w:rsidP="0042633F">
            <w:pPr>
              <w:spacing w:line="276" w:lineRule="auto"/>
              <w:rPr>
                <w:rFonts w:ascii="Arial" w:hAnsi="Arial" w:cs="Arial"/>
                <w:b/>
              </w:rPr>
            </w:pPr>
            <w:r w:rsidRPr="0042633F">
              <w:rPr>
                <w:rFonts w:ascii="Arial" w:hAnsi="Arial" w:cs="Arial"/>
                <w:b/>
                <w:u w:val="single"/>
              </w:rPr>
              <w:t>The Council</w:t>
            </w:r>
            <w:r w:rsidRPr="0042633F">
              <w:rPr>
                <w:rFonts w:ascii="Arial" w:hAnsi="Arial" w:cs="Arial"/>
                <w:b/>
              </w:rPr>
              <w:t xml:space="preserve"> has developed and formally adopted a </w:t>
            </w:r>
            <w:r w:rsidRPr="0042633F">
              <w:rPr>
                <w:rFonts w:ascii="Arial" w:hAnsi="Arial" w:cs="Arial"/>
                <w:b/>
                <w:u w:val="single"/>
              </w:rPr>
              <w:t>city-wide</w:t>
            </w:r>
            <w:r w:rsidRPr="0042633F">
              <w:rPr>
                <w:rFonts w:ascii="Arial" w:hAnsi="Arial" w:cs="Arial"/>
                <w:b/>
              </w:rPr>
              <w:t xml:space="preserve"> Sustainable Food Procurement </w:t>
            </w:r>
            <w:r w:rsidRPr="0042633F">
              <w:rPr>
                <w:rFonts w:ascii="Arial" w:hAnsi="Arial" w:cs="Arial"/>
                <w:b/>
                <w:u w:val="single"/>
              </w:rPr>
              <w:t>strategy and/or policy</w:t>
            </w:r>
            <w:r w:rsidRPr="0042633F">
              <w:rPr>
                <w:rFonts w:ascii="Arial" w:hAnsi="Arial" w:cs="Arial"/>
                <w:b/>
              </w:rPr>
              <w:t>, incorporating specific commitments on a range of health and sustainability issues (see 3 below for examples).</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2a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3</w:t>
            </w:r>
          </w:p>
        </w:tc>
        <w:tc>
          <w:tcPr>
            <w:tcW w:w="12864" w:type="dxa"/>
          </w:tcPr>
          <w:p w:rsidR="00C665E6" w:rsidRPr="0042633F" w:rsidRDefault="008C6C59" w:rsidP="0042633F">
            <w:pPr>
              <w:spacing w:line="276" w:lineRule="auto"/>
              <w:rPr>
                <w:rFonts w:ascii="Arial" w:hAnsi="Arial" w:cs="Arial"/>
                <w:b/>
                <w:highlight w:val="yellow"/>
              </w:rPr>
            </w:pPr>
            <w:r w:rsidRPr="0042633F">
              <w:rPr>
                <w:rFonts w:ascii="Arial" w:hAnsi="Arial" w:cs="Arial"/>
                <w:b/>
                <w:u w:val="single"/>
              </w:rPr>
              <w:t xml:space="preserve">Individual public sector </w:t>
            </w:r>
            <w:r w:rsidR="00CA020E" w:rsidRPr="0042633F">
              <w:rPr>
                <w:rFonts w:ascii="Arial" w:hAnsi="Arial" w:cs="Arial"/>
                <w:b/>
                <w:u w:val="single"/>
              </w:rPr>
              <w:t>bodies</w:t>
            </w:r>
            <w:r w:rsidRPr="0042633F">
              <w:rPr>
                <w:rFonts w:ascii="Arial" w:hAnsi="Arial" w:cs="Arial"/>
                <w:b/>
              </w:rPr>
              <w:t xml:space="preserve"> </w:t>
            </w:r>
            <w:r w:rsidR="00024CDD" w:rsidRPr="0042633F">
              <w:rPr>
                <w:rFonts w:ascii="Arial" w:hAnsi="Arial" w:cs="Arial"/>
                <w:b/>
              </w:rPr>
              <w:t>have adopted</w:t>
            </w:r>
            <w:r w:rsidRPr="0042633F">
              <w:rPr>
                <w:rFonts w:ascii="Arial" w:hAnsi="Arial" w:cs="Arial"/>
                <w:b/>
              </w:rPr>
              <w:t xml:space="preserve"> healthy and sustainable food </w:t>
            </w:r>
            <w:r w:rsidRPr="0042633F">
              <w:rPr>
                <w:rFonts w:ascii="Arial" w:hAnsi="Arial" w:cs="Arial"/>
                <w:b/>
                <w:u w:val="single"/>
              </w:rPr>
              <w:t>policies</w:t>
            </w:r>
            <w:r w:rsidR="00024CDD" w:rsidRPr="0042633F">
              <w:rPr>
                <w:rFonts w:ascii="Arial" w:hAnsi="Arial" w:cs="Arial"/>
                <w:b/>
              </w:rPr>
              <w:t xml:space="preserve"> </w:t>
            </w:r>
            <w:r w:rsidRPr="0042633F">
              <w:rPr>
                <w:rFonts w:ascii="Arial" w:hAnsi="Arial" w:cs="Arial"/>
                <w:b/>
              </w:rPr>
              <w:t xml:space="preserve">e.g. nutrition standards, healthy options in catering and vending, ‘tap water only’ policies and/or ethical standards such as cage-free eggs, sustainable fish and </w:t>
            </w:r>
            <w:r w:rsidRPr="0042633F">
              <w:rPr>
                <w:rFonts w:ascii="Arial" w:hAnsi="Arial" w:cs="Arial"/>
                <w:b/>
                <w:i/>
              </w:rPr>
              <w:t>Fairtrade</w:t>
            </w:r>
            <w:r w:rsidRPr="0042633F">
              <w:rPr>
                <w:rFonts w:ascii="Arial" w:hAnsi="Arial" w:cs="Arial"/>
                <w:b/>
              </w:rPr>
              <w:t>.</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rPr>
          <w:trHeight w:val="103"/>
        </w:trPr>
        <w:tc>
          <w:tcPr>
            <w:tcW w:w="467" w:type="dxa"/>
          </w:tcPr>
          <w:p w:rsidR="00C665E6" w:rsidRPr="0042633F" w:rsidRDefault="00C665E6" w:rsidP="0042633F">
            <w:pPr>
              <w:spacing w:line="276" w:lineRule="auto"/>
              <w:rPr>
                <w:rFonts w:ascii="Arial" w:hAnsi="Arial" w:cs="Arial"/>
              </w:rPr>
            </w:pPr>
            <w:r w:rsidRPr="0042633F">
              <w:rPr>
                <w:rFonts w:ascii="Arial" w:hAnsi="Arial" w:cs="Arial"/>
              </w:rPr>
              <w:t>3a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rPr>
          <w:trHeight w:val="103"/>
        </w:trPr>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4</w:t>
            </w:r>
          </w:p>
        </w:tc>
        <w:tc>
          <w:tcPr>
            <w:tcW w:w="12864" w:type="dxa"/>
          </w:tcPr>
          <w:p w:rsidR="00C665E6" w:rsidRPr="0042633F" w:rsidRDefault="00CA020E" w:rsidP="0042633F">
            <w:pPr>
              <w:spacing w:line="276" w:lineRule="auto"/>
              <w:rPr>
                <w:rFonts w:ascii="Arial" w:hAnsi="Arial" w:cs="Arial"/>
                <w:b/>
              </w:rPr>
            </w:pPr>
            <w:r w:rsidRPr="0042633F">
              <w:rPr>
                <w:rFonts w:ascii="Arial" w:hAnsi="Arial" w:cs="Arial"/>
                <w:b/>
              </w:rPr>
              <w:t xml:space="preserve">Public sector organisations and large private caterers </w:t>
            </w:r>
            <w:r w:rsidR="004A0C58" w:rsidRPr="0042633F">
              <w:rPr>
                <w:rFonts w:ascii="Arial" w:hAnsi="Arial" w:cs="Arial"/>
                <w:b/>
              </w:rPr>
              <w:t xml:space="preserve">have </w:t>
            </w:r>
            <w:r w:rsidR="004A0C58" w:rsidRPr="0042633F">
              <w:rPr>
                <w:rFonts w:ascii="Arial" w:hAnsi="Arial" w:cs="Arial"/>
                <w:b/>
                <w:u w:val="single"/>
              </w:rPr>
              <w:t>achieved</w:t>
            </w:r>
            <w:r w:rsidR="004A0C58" w:rsidRPr="0042633F">
              <w:rPr>
                <w:rFonts w:ascii="Arial" w:hAnsi="Arial" w:cs="Arial"/>
                <w:b/>
              </w:rPr>
              <w:t xml:space="preserve"> </w:t>
            </w:r>
            <w:r w:rsidRPr="0042633F">
              <w:rPr>
                <w:rFonts w:ascii="Arial" w:hAnsi="Arial" w:cs="Arial"/>
                <w:b/>
              </w:rPr>
              <w:t xml:space="preserve">quality, healthy, sustainable and/or ethical food </w:t>
            </w:r>
            <w:r w:rsidR="004A0C58" w:rsidRPr="0042633F">
              <w:rPr>
                <w:rFonts w:ascii="Arial" w:hAnsi="Arial" w:cs="Arial"/>
                <w:b/>
                <w:u w:val="single"/>
              </w:rPr>
              <w:t>accreditation</w:t>
            </w:r>
            <w:r w:rsidRPr="0042633F">
              <w:rPr>
                <w:rFonts w:ascii="Arial" w:hAnsi="Arial" w:cs="Arial"/>
                <w:b/>
              </w:rPr>
              <w:t xml:space="preserve">, such as the </w:t>
            </w:r>
            <w:r w:rsidRPr="0042633F">
              <w:rPr>
                <w:rFonts w:ascii="Arial" w:hAnsi="Arial" w:cs="Arial"/>
                <w:b/>
                <w:i/>
              </w:rPr>
              <w:t xml:space="preserve">Food for Life </w:t>
            </w:r>
            <w:r w:rsidR="0042633F">
              <w:rPr>
                <w:rFonts w:ascii="Arial" w:hAnsi="Arial" w:cs="Arial"/>
                <w:b/>
                <w:i/>
              </w:rPr>
              <w:t>Served Here</w:t>
            </w:r>
            <w:r w:rsidR="00024CDD" w:rsidRPr="0042633F">
              <w:rPr>
                <w:rFonts w:ascii="Arial" w:hAnsi="Arial" w:cs="Arial"/>
                <w:b/>
              </w:rPr>
              <w:t>,</w:t>
            </w:r>
            <w:r w:rsidRPr="0042633F">
              <w:rPr>
                <w:rFonts w:ascii="Arial" w:hAnsi="Arial" w:cs="Arial"/>
                <w:b/>
              </w:rPr>
              <w:t xml:space="preserve"> </w:t>
            </w:r>
            <w:r w:rsidRPr="0042633F">
              <w:rPr>
                <w:rFonts w:ascii="Arial" w:hAnsi="Arial" w:cs="Arial"/>
                <w:b/>
                <w:i/>
              </w:rPr>
              <w:t>Sustainable Fish</w:t>
            </w:r>
            <w:r w:rsidRPr="0042633F">
              <w:rPr>
                <w:rFonts w:ascii="Arial" w:hAnsi="Arial" w:cs="Arial"/>
                <w:b/>
              </w:rPr>
              <w:t xml:space="preserve">, </w:t>
            </w:r>
            <w:r w:rsidRPr="0042633F">
              <w:rPr>
                <w:rFonts w:ascii="Arial" w:hAnsi="Arial" w:cs="Arial"/>
                <w:b/>
                <w:i/>
              </w:rPr>
              <w:t>Good Egg</w:t>
            </w:r>
            <w:r w:rsidRPr="0042633F">
              <w:rPr>
                <w:rFonts w:ascii="Arial" w:hAnsi="Arial" w:cs="Arial"/>
                <w:b/>
              </w:rPr>
              <w:t xml:space="preserve"> and other awards.</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4a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5</w:t>
            </w:r>
          </w:p>
        </w:tc>
        <w:tc>
          <w:tcPr>
            <w:tcW w:w="12864" w:type="dxa"/>
          </w:tcPr>
          <w:p w:rsidR="00C665E6" w:rsidRPr="0042633F" w:rsidRDefault="00CA020E" w:rsidP="0042633F">
            <w:pPr>
              <w:spacing w:line="276" w:lineRule="auto"/>
              <w:rPr>
                <w:rFonts w:ascii="Arial" w:hAnsi="Arial" w:cs="Arial"/>
                <w:b/>
              </w:rPr>
            </w:pPr>
            <w:r w:rsidRPr="0042633F">
              <w:rPr>
                <w:rFonts w:ascii="Arial" w:hAnsi="Arial" w:cs="Arial"/>
                <w:b/>
              </w:rPr>
              <w:t xml:space="preserve">The uptake of healthy and sustainable catering </w:t>
            </w:r>
            <w:r w:rsidR="004A0C58" w:rsidRPr="0042633F">
              <w:rPr>
                <w:rFonts w:ascii="Arial" w:hAnsi="Arial" w:cs="Arial"/>
                <w:b/>
              </w:rPr>
              <w:t xml:space="preserve">accreditation </w:t>
            </w:r>
            <w:r w:rsidRPr="0042633F">
              <w:rPr>
                <w:rFonts w:ascii="Arial" w:hAnsi="Arial" w:cs="Arial"/>
                <w:b/>
              </w:rPr>
              <w:t xml:space="preserve">is being </w:t>
            </w:r>
            <w:r w:rsidRPr="0042633F">
              <w:rPr>
                <w:rFonts w:ascii="Arial" w:hAnsi="Arial" w:cs="Arial"/>
                <w:b/>
                <w:u w:val="single"/>
              </w:rPr>
              <w:t>tracked and actively communicated to promote further uptake</w:t>
            </w:r>
            <w:r w:rsidRPr="0042633F">
              <w:rPr>
                <w:rFonts w:ascii="Arial" w:hAnsi="Arial" w:cs="Arial"/>
                <w:b/>
              </w:rPr>
              <w:t xml:space="preserve"> across all key settings, including nurseries, schools, colleges, hospitals, care homes and workplace canteens.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5a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6</w:t>
            </w:r>
          </w:p>
        </w:tc>
        <w:tc>
          <w:tcPr>
            <w:tcW w:w="12864" w:type="dxa"/>
          </w:tcPr>
          <w:p w:rsidR="00C665E6" w:rsidRPr="0042633F" w:rsidRDefault="00451C07" w:rsidP="0042633F">
            <w:pPr>
              <w:spacing w:line="276" w:lineRule="auto"/>
              <w:rPr>
                <w:rFonts w:ascii="Arial" w:hAnsi="Arial" w:cs="Arial"/>
                <w:b/>
              </w:rPr>
            </w:pPr>
            <w:r w:rsidRPr="0042633F">
              <w:rPr>
                <w:rFonts w:ascii="Arial" w:hAnsi="Arial" w:cs="Arial"/>
                <w:b/>
              </w:rPr>
              <w:t>P</w:t>
            </w:r>
            <w:r w:rsidR="001547B1" w:rsidRPr="0042633F">
              <w:rPr>
                <w:rFonts w:ascii="Arial" w:hAnsi="Arial" w:cs="Arial"/>
                <w:b/>
              </w:rPr>
              <w:t xml:space="preserve">rocurement officers and catering businesses </w:t>
            </w:r>
            <w:r w:rsidRPr="0042633F">
              <w:rPr>
                <w:rFonts w:ascii="Arial" w:hAnsi="Arial" w:cs="Arial"/>
                <w:b/>
              </w:rPr>
              <w:t>are</w:t>
            </w:r>
            <w:r w:rsidR="001547B1" w:rsidRPr="0042633F">
              <w:rPr>
                <w:rFonts w:ascii="Arial" w:hAnsi="Arial" w:cs="Arial"/>
                <w:b/>
              </w:rPr>
              <w:t xml:space="preserve"> </w:t>
            </w:r>
            <w:r w:rsidR="008C6C59" w:rsidRPr="0042633F">
              <w:rPr>
                <w:rFonts w:ascii="Arial" w:hAnsi="Arial" w:cs="Arial"/>
                <w:b/>
              </w:rPr>
              <w:t>able to source</w:t>
            </w:r>
            <w:r w:rsidR="001547B1" w:rsidRPr="0042633F">
              <w:rPr>
                <w:rFonts w:ascii="Arial" w:hAnsi="Arial" w:cs="Arial"/>
                <w:b/>
              </w:rPr>
              <w:t xml:space="preserve"> more of their ingredients from local and sustainable producers and processors</w:t>
            </w:r>
            <w:r w:rsidR="008C6C59" w:rsidRPr="0042633F">
              <w:rPr>
                <w:rFonts w:ascii="Arial" w:hAnsi="Arial" w:cs="Arial"/>
                <w:b/>
              </w:rPr>
              <w:t>, for example</w:t>
            </w:r>
            <w:r w:rsidR="001547B1" w:rsidRPr="0042633F">
              <w:rPr>
                <w:rFonts w:ascii="Arial" w:hAnsi="Arial" w:cs="Arial"/>
                <w:b/>
              </w:rPr>
              <w:t xml:space="preserve"> via local supplier directories and through meet the supplier events.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6a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7</w:t>
            </w:r>
          </w:p>
        </w:tc>
        <w:tc>
          <w:tcPr>
            <w:tcW w:w="12864" w:type="dxa"/>
          </w:tcPr>
          <w:p w:rsidR="00C665E6" w:rsidRPr="0042633F" w:rsidRDefault="00451C07" w:rsidP="0042633F">
            <w:pPr>
              <w:spacing w:line="276" w:lineRule="auto"/>
              <w:rPr>
                <w:rFonts w:ascii="Arial" w:hAnsi="Arial" w:cs="Arial"/>
                <w:b/>
              </w:rPr>
            </w:pPr>
            <w:r w:rsidRPr="0042633F">
              <w:rPr>
                <w:rFonts w:ascii="Arial" w:hAnsi="Arial" w:cs="Arial"/>
                <w:b/>
              </w:rPr>
              <w:t>S</w:t>
            </w:r>
            <w:r w:rsidR="001547B1" w:rsidRPr="0042633F">
              <w:rPr>
                <w:rFonts w:ascii="Arial" w:hAnsi="Arial" w:cs="Arial"/>
                <w:b/>
              </w:rPr>
              <w:t xml:space="preserve">mall scale local producers and other sustainable food businesses </w:t>
            </w:r>
            <w:r w:rsidRPr="0042633F">
              <w:rPr>
                <w:rFonts w:ascii="Arial" w:hAnsi="Arial" w:cs="Arial"/>
                <w:b/>
              </w:rPr>
              <w:t xml:space="preserve">are </w:t>
            </w:r>
            <w:r w:rsidR="001547B1" w:rsidRPr="0042633F">
              <w:rPr>
                <w:rFonts w:ascii="Arial" w:hAnsi="Arial" w:cs="Arial"/>
                <w:b/>
              </w:rPr>
              <w:t xml:space="preserve">better </w:t>
            </w:r>
            <w:r w:rsidRPr="0042633F">
              <w:rPr>
                <w:rFonts w:ascii="Arial" w:hAnsi="Arial" w:cs="Arial"/>
                <w:b/>
              </w:rPr>
              <w:t xml:space="preserve">able to </w:t>
            </w:r>
            <w:r w:rsidR="001547B1" w:rsidRPr="0042633F">
              <w:rPr>
                <w:rFonts w:ascii="Arial" w:hAnsi="Arial" w:cs="Arial"/>
                <w:b/>
              </w:rPr>
              <w:t xml:space="preserve">access </w:t>
            </w:r>
            <w:r w:rsidR="002F52B8" w:rsidRPr="0042633F">
              <w:rPr>
                <w:rFonts w:ascii="Arial" w:hAnsi="Arial" w:cs="Arial"/>
                <w:b/>
              </w:rPr>
              <w:t xml:space="preserve">large scale </w:t>
            </w:r>
            <w:r w:rsidR="001547B1" w:rsidRPr="0042633F">
              <w:rPr>
                <w:rFonts w:ascii="Arial" w:hAnsi="Arial" w:cs="Arial"/>
                <w:b/>
              </w:rPr>
              <w:t xml:space="preserve">procurement markets </w:t>
            </w:r>
            <w:r w:rsidR="00AA385F" w:rsidRPr="0042633F">
              <w:rPr>
                <w:rFonts w:ascii="Arial" w:hAnsi="Arial" w:cs="Arial"/>
                <w:b/>
              </w:rPr>
              <w:t xml:space="preserve">via </w:t>
            </w:r>
            <w:r w:rsidR="001547B1" w:rsidRPr="0042633F">
              <w:rPr>
                <w:rFonts w:ascii="Arial" w:hAnsi="Arial" w:cs="Arial"/>
                <w:b/>
              </w:rPr>
              <w:t xml:space="preserve">cooperative marketing and supply </w:t>
            </w:r>
            <w:r w:rsidRPr="0042633F">
              <w:rPr>
                <w:rFonts w:ascii="Arial" w:hAnsi="Arial" w:cs="Arial"/>
                <w:b/>
              </w:rPr>
              <w:t>initiatives and</w:t>
            </w:r>
            <w:r w:rsidR="001547B1" w:rsidRPr="0042633F">
              <w:rPr>
                <w:rFonts w:ascii="Arial" w:hAnsi="Arial" w:cs="Arial"/>
                <w:b/>
              </w:rPr>
              <w:t xml:space="preserve"> via on-line tendering databases.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7a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8</w:t>
            </w:r>
          </w:p>
        </w:tc>
        <w:tc>
          <w:tcPr>
            <w:tcW w:w="12864" w:type="dxa"/>
          </w:tcPr>
          <w:p w:rsidR="00C665E6" w:rsidRPr="0042633F" w:rsidRDefault="008C10DC" w:rsidP="0042633F">
            <w:pPr>
              <w:autoSpaceDE w:val="0"/>
              <w:autoSpaceDN w:val="0"/>
              <w:adjustRightInd w:val="0"/>
              <w:spacing w:line="276" w:lineRule="auto"/>
              <w:jc w:val="both"/>
              <w:rPr>
                <w:rFonts w:ascii="Arial" w:hAnsi="Arial" w:cs="Arial"/>
                <w:b/>
              </w:rPr>
            </w:pPr>
            <w:r w:rsidRPr="0042633F">
              <w:rPr>
                <w:rFonts w:ascii="Arial" w:hAnsi="Arial" w:cs="Arial"/>
                <w:b/>
              </w:rPr>
              <w:t xml:space="preserve">Restaurants </w:t>
            </w:r>
            <w:r w:rsidR="002F52B8" w:rsidRPr="0042633F">
              <w:rPr>
                <w:rFonts w:ascii="Arial" w:hAnsi="Arial" w:cs="Arial"/>
                <w:b/>
              </w:rPr>
              <w:t>and other small scale catering businesses are sourcing more</w:t>
            </w:r>
            <w:r w:rsidRPr="0042633F">
              <w:rPr>
                <w:rFonts w:ascii="Arial" w:hAnsi="Arial" w:cs="Arial"/>
                <w:b/>
              </w:rPr>
              <w:t xml:space="preserve"> healthy, sustainable</w:t>
            </w:r>
            <w:r w:rsidR="002F52B8" w:rsidRPr="0042633F">
              <w:rPr>
                <w:rFonts w:ascii="Arial" w:hAnsi="Arial" w:cs="Arial"/>
                <w:b/>
              </w:rPr>
              <w:t>, ethical and local</w:t>
            </w:r>
            <w:r w:rsidR="00641D1C" w:rsidRPr="0042633F">
              <w:rPr>
                <w:rFonts w:ascii="Arial" w:hAnsi="Arial" w:cs="Arial"/>
                <w:b/>
              </w:rPr>
              <w:t>ly produced</w:t>
            </w:r>
            <w:r w:rsidR="002F52B8" w:rsidRPr="0042633F">
              <w:rPr>
                <w:rFonts w:ascii="Arial" w:hAnsi="Arial" w:cs="Arial"/>
                <w:b/>
              </w:rPr>
              <w:t xml:space="preserve"> ingredients</w:t>
            </w:r>
            <w:r w:rsidRPr="0042633F">
              <w:rPr>
                <w:rFonts w:ascii="Arial" w:hAnsi="Arial" w:cs="Arial"/>
                <w:b/>
              </w:rPr>
              <w:t xml:space="preserv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rPr>
          <w:trHeight w:val="124"/>
        </w:trPr>
        <w:tc>
          <w:tcPr>
            <w:tcW w:w="467" w:type="dxa"/>
          </w:tcPr>
          <w:p w:rsidR="00C665E6" w:rsidRPr="0042633F" w:rsidRDefault="00C665E6" w:rsidP="0042633F">
            <w:pPr>
              <w:spacing w:line="276" w:lineRule="auto"/>
              <w:rPr>
                <w:rFonts w:ascii="Arial" w:hAnsi="Arial" w:cs="Arial"/>
              </w:rPr>
            </w:pPr>
            <w:r w:rsidRPr="0042633F">
              <w:rPr>
                <w:rFonts w:ascii="Arial" w:hAnsi="Arial" w:cs="Arial"/>
              </w:rPr>
              <w:t>8a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6D5CA5">
            <w:pPr>
              <w:spacing w:line="276" w:lineRule="auto"/>
              <w:rPr>
                <w:rFonts w:ascii="Arial" w:hAnsi="Arial" w:cs="Arial"/>
                <w:b/>
              </w:rPr>
            </w:pPr>
            <w:r w:rsidRPr="0042633F">
              <w:rPr>
                <w:rFonts w:ascii="Arial" w:hAnsi="Arial" w:cs="Arial"/>
                <w:b/>
              </w:rPr>
              <w:t>9</w:t>
            </w:r>
          </w:p>
        </w:tc>
        <w:tc>
          <w:tcPr>
            <w:tcW w:w="12864" w:type="dxa"/>
          </w:tcPr>
          <w:p w:rsidR="00C665E6" w:rsidRPr="0042633F" w:rsidRDefault="00C665E6" w:rsidP="006D5CA5">
            <w:pPr>
              <w:spacing w:line="276" w:lineRule="auto"/>
              <w:rPr>
                <w:rFonts w:ascii="Arial" w:hAnsi="Arial" w:cs="Arial"/>
                <w:b/>
              </w:rPr>
            </w:pPr>
            <w:r w:rsidRPr="0042633F">
              <w:rPr>
                <w:rFonts w:ascii="Arial" w:hAnsi="Arial" w:cs="Arial"/>
                <w:b/>
              </w:rPr>
              <w:t>Any other ‘significant’ action</w:t>
            </w:r>
            <w:r w:rsidR="00822FC0" w:rsidRPr="0042633F">
              <w:rPr>
                <w:rFonts w:ascii="Arial" w:hAnsi="Arial" w:cs="Arial"/>
                <w:b/>
              </w:rPr>
              <w:t>/outcome</w:t>
            </w:r>
            <w:r w:rsidRPr="0042633F">
              <w:rPr>
                <w:rFonts w:ascii="Arial" w:hAnsi="Arial" w:cs="Arial"/>
                <w:b/>
              </w:rPr>
              <w:t xml:space="preserve"> that contributes to </w:t>
            </w:r>
            <w:r w:rsidR="00B974ED" w:rsidRPr="0042633F">
              <w:rPr>
                <w:rFonts w:ascii="Arial" w:hAnsi="Arial" w:cs="Arial"/>
                <w:b/>
              </w:rPr>
              <w:t>transforming catering and food procurement.</w:t>
            </w:r>
          </w:p>
        </w:tc>
        <w:tc>
          <w:tcPr>
            <w:tcW w:w="1411" w:type="dxa"/>
          </w:tcPr>
          <w:p w:rsidR="00C665E6" w:rsidRPr="0042633F" w:rsidRDefault="00C665E6" w:rsidP="006D5CA5">
            <w:pPr>
              <w:spacing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9a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one alternative action/outcome (for bronze):</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9b</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additional alternative action/outcome (for silver):</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line="276" w:lineRule="auto"/>
              <w:jc w:val="center"/>
              <w:rPr>
                <w:rFonts w:ascii="Arial" w:hAnsi="Arial" w:cs="Arial"/>
                <w:b/>
              </w:rPr>
            </w:pPr>
          </w:p>
        </w:tc>
        <w:tc>
          <w:tcPr>
            <w:tcW w:w="12864" w:type="dxa"/>
          </w:tcPr>
          <w:p w:rsidR="00C665E6" w:rsidRPr="0042633F" w:rsidRDefault="00C665E6" w:rsidP="0042633F">
            <w:pPr>
              <w:spacing w:line="276" w:lineRule="auto"/>
              <w:jc w:val="right"/>
              <w:rPr>
                <w:rFonts w:ascii="Arial" w:hAnsi="Arial" w:cs="Arial"/>
                <w:b/>
              </w:rPr>
            </w:pPr>
            <w:r w:rsidRPr="0042633F">
              <w:rPr>
                <w:rFonts w:ascii="Arial" w:hAnsi="Arial" w:cs="Arial"/>
                <w:b/>
              </w:rPr>
              <w:t xml:space="preserve">TOTAL POINTS AWARDED </w:t>
            </w:r>
          </w:p>
        </w:tc>
        <w:tc>
          <w:tcPr>
            <w:tcW w:w="1411" w:type="dxa"/>
          </w:tcPr>
          <w:p w:rsidR="00C665E6" w:rsidRPr="0042633F" w:rsidRDefault="00C665E6" w:rsidP="0042633F">
            <w:pPr>
              <w:spacing w:line="276" w:lineRule="auto"/>
              <w:rPr>
                <w:rFonts w:ascii="Arial" w:hAnsi="Arial" w:cs="Arial"/>
              </w:rPr>
            </w:pPr>
          </w:p>
        </w:tc>
      </w:tr>
    </w:tbl>
    <w:p w:rsidR="00C665E6" w:rsidRPr="0042633F" w:rsidRDefault="00C665E6" w:rsidP="0042633F">
      <w:pPr>
        <w:spacing w:after="0"/>
        <w:rPr>
          <w:rFonts w:ascii="Arial" w:hAnsi="Arial" w:cs="Arial"/>
        </w:rPr>
      </w:pPr>
    </w:p>
    <w:tbl>
      <w:tblPr>
        <w:tblStyle w:val="TableGrid"/>
        <w:tblW w:w="14742" w:type="dxa"/>
        <w:tblInd w:w="108" w:type="dxa"/>
        <w:tblLook w:val="04A0" w:firstRow="1" w:lastRow="0" w:firstColumn="1" w:lastColumn="0" w:noHBand="0" w:noVBand="1"/>
      </w:tblPr>
      <w:tblGrid>
        <w:gridCol w:w="467"/>
        <w:gridCol w:w="12864"/>
        <w:gridCol w:w="1411"/>
      </w:tblGrid>
      <w:tr w:rsidR="00C665E6" w:rsidRPr="0042633F" w:rsidTr="00B974ED">
        <w:tc>
          <w:tcPr>
            <w:tcW w:w="14742" w:type="dxa"/>
            <w:gridSpan w:val="3"/>
          </w:tcPr>
          <w:p w:rsidR="00C665E6" w:rsidRPr="0042633F" w:rsidRDefault="00AA385F" w:rsidP="0042633F">
            <w:pPr>
              <w:spacing w:before="120" w:after="120" w:line="276" w:lineRule="auto"/>
              <w:jc w:val="center"/>
              <w:rPr>
                <w:rFonts w:ascii="Arial" w:hAnsi="Arial" w:cs="Arial"/>
              </w:rPr>
            </w:pPr>
            <w:r w:rsidRPr="0042633F">
              <w:rPr>
                <w:rFonts w:ascii="Arial" w:hAnsi="Arial" w:cs="Arial"/>
                <w:b/>
              </w:rPr>
              <w:lastRenderedPageBreak/>
              <w:t>KEY ISSUE 6:</w:t>
            </w:r>
            <w:r w:rsidRPr="0042633F">
              <w:rPr>
                <w:rFonts w:ascii="Arial" w:hAnsi="Arial" w:cs="Arial"/>
                <w:b/>
              </w:rPr>
              <w:tab/>
              <w:t>REDUCING WASTE AND THE ECOLOGICAL FOOTPRINT OF THE FOOD SYSTEM</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1</w:t>
            </w:r>
          </w:p>
        </w:tc>
        <w:tc>
          <w:tcPr>
            <w:tcW w:w="12864" w:type="dxa"/>
          </w:tcPr>
          <w:p w:rsidR="00C665E6" w:rsidRPr="0042633F" w:rsidRDefault="00713AC3" w:rsidP="0042633F">
            <w:pPr>
              <w:spacing w:line="276" w:lineRule="auto"/>
              <w:rPr>
                <w:rFonts w:ascii="Arial" w:hAnsi="Arial" w:cs="Arial"/>
                <w:b/>
              </w:rPr>
            </w:pPr>
            <w:r w:rsidRPr="0042633F">
              <w:rPr>
                <w:rFonts w:ascii="Arial" w:hAnsi="Arial" w:cs="Arial"/>
                <w:b/>
              </w:rPr>
              <w:t xml:space="preserve">City-wide campaigns to raise public awareness of food waste and how to reduce it </w:t>
            </w:r>
            <w:r w:rsidR="00593FB3" w:rsidRPr="0042633F">
              <w:rPr>
                <w:rFonts w:ascii="Arial" w:hAnsi="Arial" w:cs="Arial"/>
                <w:b/>
              </w:rPr>
              <w:t xml:space="preserve">are being delivered </w:t>
            </w:r>
            <w:r w:rsidRPr="0042633F">
              <w:rPr>
                <w:rFonts w:ascii="Arial" w:hAnsi="Arial" w:cs="Arial"/>
                <w:b/>
              </w:rPr>
              <w:t xml:space="preserve">- </w:t>
            </w:r>
            <w:r w:rsidR="00AA385F" w:rsidRPr="0042633F">
              <w:rPr>
                <w:rFonts w:ascii="Arial" w:hAnsi="Arial" w:cs="Arial"/>
                <w:b/>
              </w:rPr>
              <w:t xml:space="preserve">such as </w:t>
            </w:r>
            <w:r w:rsidR="00AA385F" w:rsidRPr="0042633F">
              <w:rPr>
                <w:rFonts w:ascii="Arial" w:hAnsi="Arial" w:cs="Arial"/>
                <w:b/>
                <w:i/>
              </w:rPr>
              <w:t>Love Food Hate Waste</w:t>
            </w:r>
            <w:r w:rsidR="00AA385F" w:rsidRPr="0042633F">
              <w:rPr>
                <w:rFonts w:ascii="Arial" w:hAnsi="Arial" w:cs="Arial"/>
                <w:b/>
              </w:rPr>
              <w:t xml:space="preserve">, </w:t>
            </w:r>
            <w:r w:rsidR="00AA385F" w:rsidRPr="0042633F">
              <w:rPr>
                <w:rFonts w:ascii="Arial" w:hAnsi="Arial" w:cs="Arial"/>
                <w:b/>
                <w:i/>
              </w:rPr>
              <w:t>Feeding the 5000</w:t>
            </w:r>
            <w:r w:rsidR="00593FB3" w:rsidRPr="0042633F">
              <w:rPr>
                <w:rFonts w:ascii="Arial" w:hAnsi="Arial" w:cs="Arial"/>
                <w:b/>
              </w:rPr>
              <w:t xml:space="preserve">, </w:t>
            </w:r>
            <w:r w:rsidR="00AA385F" w:rsidRPr="0042633F">
              <w:rPr>
                <w:rFonts w:ascii="Arial" w:hAnsi="Arial" w:cs="Arial"/>
                <w:b/>
                <w:i/>
              </w:rPr>
              <w:t>The Pig Idea</w:t>
            </w:r>
            <w:r w:rsidR="00593FB3" w:rsidRPr="0042633F">
              <w:rPr>
                <w:rFonts w:ascii="Arial" w:hAnsi="Arial" w:cs="Arial"/>
                <w:b/>
                <w:i/>
              </w:rPr>
              <w:t xml:space="preserve"> </w:t>
            </w:r>
            <w:r w:rsidR="00593FB3" w:rsidRPr="0042633F">
              <w:rPr>
                <w:rFonts w:ascii="Arial" w:hAnsi="Arial" w:cs="Arial"/>
                <w:b/>
              </w:rPr>
              <w:t>and</w:t>
            </w:r>
            <w:r w:rsidR="00593FB3" w:rsidRPr="0042633F">
              <w:rPr>
                <w:rFonts w:ascii="Arial" w:hAnsi="Arial" w:cs="Arial"/>
                <w:b/>
                <w:i/>
              </w:rPr>
              <w:t xml:space="preserve"> Disco Soup</w:t>
            </w:r>
            <w:r w:rsidRPr="0042633F">
              <w:rPr>
                <w:rFonts w:ascii="Arial" w:hAnsi="Arial" w:cs="Arial"/>
                <w:b/>
              </w:rPr>
              <w:t xml:space="preserve">. </w:t>
            </w:r>
            <w:r w:rsidR="00AA385F" w:rsidRPr="0042633F">
              <w:rPr>
                <w:rFonts w:ascii="Arial" w:hAnsi="Arial" w:cs="Arial"/>
                <w:b/>
              </w:rPr>
              <w:t xml:space="preserv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1a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2</w:t>
            </w:r>
          </w:p>
        </w:tc>
        <w:tc>
          <w:tcPr>
            <w:tcW w:w="12864" w:type="dxa"/>
          </w:tcPr>
          <w:p w:rsidR="00C665E6" w:rsidRPr="0042633F" w:rsidRDefault="004A346B" w:rsidP="0042633F">
            <w:pPr>
              <w:spacing w:line="276" w:lineRule="auto"/>
              <w:rPr>
                <w:rFonts w:ascii="Arial" w:hAnsi="Arial" w:cs="Arial"/>
              </w:rPr>
            </w:pPr>
            <w:r w:rsidRPr="0042633F">
              <w:rPr>
                <w:rFonts w:ascii="Arial" w:hAnsi="Arial" w:cs="Arial"/>
                <w:b/>
              </w:rPr>
              <w:t xml:space="preserve">Farmers, </w:t>
            </w:r>
            <w:r w:rsidR="005D4686" w:rsidRPr="0042633F">
              <w:rPr>
                <w:rFonts w:ascii="Arial" w:hAnsi="Arial" w:cs="Arial"/>
                <w:b/>
              </w:rPr>
              <w:t>growers</w:t>
            </w:r>
            <w:r w:rsidRPr="0042633F">
              <w:rPr>
                <w:rFonts w:ascii="Arial" w:hAnsi="Arial" w:cs="Arial"/>
                <w:b/>
              </w:rPr>
              <w:t xml:space="preserve"> and land managers</w:t>
            </w:r>
            <w:r w:rsidR="005D4686" w:rsidRPr="0042633F">
              <w:rPr>
                <w:rFonts w:ascii="Arial" w:hAnsi="Arial" w:cs="Arial"/>
                <w:b/>
              </w:rPr>
              <w:t xml:space="preserve"> </w:t>
            </w:r>
            <w:r w:rsidR="00E928A0" w:rsidRPr="0042633F">
              <w:rPr>
                <w:rFonts w:ascii="Arial" w:hAnsi="Arial" w:cs="Arial"/>
                <w:b/>
              </w:rPr>
              <w:t xml:space="preserve">are being provided with </w:t>
            </w:r>
            <w:r w:rsidR="005D4686" w:rsidRPr="0042633F">
              <w:rPr>
                <w:rFonts w:ascii="Arial" w:hAnsi="Arial" w:cs="Arial"/>
                <w:b/>
              </w:rPr>
              <w:t xml:space="preserve">training, advice </w:t>
            </w:r>
            <w:r w:rsidR="00C107AB" w:rsidRPr="0042633F">
              <w:rPr>
                <w:rFonts w:ascii="Arial" w:hAnsi="Arial" w:cs="Arial"/>
                <w:b/>
              </w:rPr>
              <w:t xml:space="preserve">and support </w:t>
            </w:r>
            <w:r w:rsidR="005D4686" w:rsidRPr="0042633F">
              <w:rPr>
                <w:rFonts w:ascii="Arial" w:hAnsi="Arial" w:cs="Arial"/>
                <w:b/>
              </w:rPr>
              <w:t xml:space="preserve">on how to adopt low ecological impact </w:t>
            </w:r>
            <w:r w:rsidR="00E928A0" w:rsidRPr="0042633F">
              <w:rPr>
                <w:rFonts w:ascii="Arial" w:hAnsi="Arial" w:cs="Arial"/>
                <w:b/>
              </w:rPr>
              <w:t xml:space="preserve">production </w:t>
            </w:r>
            <w:r w:rsidRPr="0042633F">
              <w:rPr>
                <w:rFonts w:ascii="Arial" w:hAnsi="Arial" w:cs="Arial"/>
                <w:b/>
              </w:rPr>
              <w:t xml:space="preserve">and management </w:t>
            </w:r>
            <w:r w:rsidR="00E928A0" w:rsidRPr="0042633F">
              <w:rPr>
                <w:rFonts w:ascii="Arial" w:hAnsi="Arial" w:cs="Arial"/>
                <w:b/>
              </w:rPr>
              <w:t xml:space="preserve">techniques </w:t>
            </w:r>
            <w:r w:rsidR="005D4686" w:rsidRPr="0042633F">
              <w:rPr>
                <w:rFonts w:ascii="Arial" w:hAnsi="Arial" w:cs="Arial"/>
                <w:b/>
              </w:rPr>
              <w:t>such as organic</w:t>
            </w:r>
            <w:r w:rsidR="00024CDD" w:rsidRPr="0042633F">
              <w:rPr>
                <w:rFonts w:ascii="Arial" w:hAnsi="Arial" w:cs="Arial"/>
                <w:b/>
              </w:rPr>
              <w:t xml:space="preserve">, </w:t>
            </w:r>
            <w:r w:rsidR="00E928A0" w:rsidRPr="0042633F">
              <w:rPr>
                <w:rFonts w:ascii="Arial" w:hAnsi="Arial" w:cs="Arial"/>
                <w:b/>
              </w:rPr>
              <w:t>permaculture</w:t>
            </w:r>
            <w:r w:rsidR="00A50CE7" w:rsidRPr="0042633F">
              <w:rPr>
                <w:rFonts w:ascii="Arial" w:hAnsi="Arial" w:cs="Arial"/>
                <w:b/>
              </w:rPr>
              <w:t xml:space="preserve"> and pesticide free</w:t>
            </w:r>
            <w:r w:rsidR="00E928A0" w:rsidRPr="0042633F">
              <w:rPr>
                <w:rFonts w:ascii="Arial" w:hAnsi="Arial" w:cs="Arial"/>
                <w:b/>
              </w:rPr>
              <w:t xml:space="preserv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2a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3</w:t>
            </w:r>
          </w:p>
        </w:tc>
        <w:tc>
          <w:tcPr>
            <w:tcW w:w="12864" w:type="dxa"/>
          </w:tcPr>
          <w:p w:rsidR="00C665E6" w:rsidRPr="0042633F" w:rsidRDefault="00713AC3" w:rsidP="0042633F">
            <w:pPr>
              <w:spacing w:line="276" w:lineRule="auto"/>
              <w:rPr>
                <w:rFonts w:ascii="Arial" w:hAnsi="Arial" w:cs="Arial"/>
                <w:b/>
              </w:rPr>
            </w:pPr>
            <w:r w:rsidRPr="0042633F">
              <w:rPr>
                <w:rFonts w:ascii="Arial" w:hAnsi="Arial" w:cs="Arial"/>
                <w:b/>
              </w:rPr>
              <w:t>T</w:t>
            </w:r>
            <w:r w:rsidR="00AA385F" w:rsidRPr="0042633F">
              <w:rPr>
                <w:rFonts w:ascii="Arial" w:hAnsi="Arial" w:cs="Arial"/>
                <w:b/>
              </w:rPr>
              <w:t>he Food Waste Hierarchy</w:t>
            </w:r>
            <w:r w:rsidRPr="0042633F">
              <w:rPr>
                <w:rFonts w:ascii="Arial" w:hAnsi="Arial" w:cs="Arial"/>
                <w:b/>
              </w:rPr>
              <w:t xml:space="preserve"> </w:t>
            </w:r>
            <w:r w:rsidR="005C6CA9" w:rsidRPr="0042633F">
              <w:rPr>
                <w:rFonts w:ascii="Arial" w:hAnsi="Arial" w:cs="Arial"/>
                <w:b/>
              </w:rPr>
              <w:t>is being</w:t>
            </w:r>
            <w:r w:rsidRPr="0042633F">
              <w:rPr>
                <w:rFonts w:ascii="Arial" w:hAnsi="Arial" w:cs="Arial"/>
                <w:b/>
              </w:rPr>
              <w:t xml:space="preserve"> incorporated</w:t>
            </w:r>
            <w:r w:rsidR="005C6CA9" w:rsidRPr="0042633F">
              <w:rPr>
                <w:rFonts w:ascii="Arial" w:hAnsi="Arial" w:cs="Arial"/>
                <w:b/>
              </w:rPr>
              <w:t xml:space="preserve"> into </w:t>
            </w:r>
            <w:r w:rsidR="00A6770D" w:rsidRPr="0042633F">
              <w:rPr>
                <w:rFonts w:ascii="Arial" w:hAnsi="Arial" w:cs="Arial"/>
                <w:b/>
              </w:rPr>
              <w:t xml:space="preserve">relevant </w:t>
            </w:r>
            <w:r w:rsidR="005C6CA9" w:rsidRPr="0042633F">
              <w:rPr>
                <w:rFonts w:ascii="Arial" w:hAnsi="Arial" w:cs="Arial"/>
                <w:b/>
              </w:rPr>
              <w:t xml:space="preserve">policies, </w:t>
            </w:r>
            <w:r w:rsidR="00AA385F" w:rsidRPr="0042633F">
              <w:rPr>
                <w:rFonts w:ascii="Arial" w:hAnsi="Arial" w:cs="Arial"/>
                <w:b/>
              </w:rPr>
              <w:t>strategies and</w:t>
            </w:r>
            <w:r w:rsidR="005C6CA9" w:rsidRPr="0042633F">
              <w:rPr>
                <w:rFonts w:ascii="Arial" w:hAnsi="Arial" w:cs="Arial"/>
                <w:b/>
              </w:rPr>
              <w:t xml:space="preserve"> services</w:t>
            </w:r>
            <w:r w:rsidR="00AA385F" w:rsidRPr="0042633F">
              <w:rPr>
                <w:rFonts w:ascii="Arial" w:hAnsi="Arial" w:cs="Arial"/>
                <w:b/>
              </w:rPr>
              <w:t xml:space="preserve"> </w:t>
            </w:r>
            <w:r w:rsidR="00A6770D" w:rsidRPr="0042633F">
              <w:rPr>
                <w:rFonts w:ascii="Arial" w:hAnsi="Arial" w:cs="Arial"/>
                <w:b/>
              </w:rPr>
              <w:t xml:space="preserve">in order </w:t>
            </w:r>
            <w:r w:rsidR="00AA385F" w:rsidRPr="0042633F">
              <w:rPr>
                <w:rFonts w:ascii="Arial" w:hAnsi="Arial" w:cs="Arial"/>
                <w:b/>
              </w:rPr>
              <w:t xml:space="preserve">to </w:t>
            </w:r>
            <w:r w:rsidR="00A6770D" w:rsidRPr="0042633F">
              <w:rPr>
                <w:rFonts w:ascii="Arial" w:hAnsi="Arial" w:cs="Arial"/>
                <w:b/>
              </w:rPr>
              <w:t xml:space="preserve">reduce food waste and </w:t>
            </w:r>
            <w:r w:rsidR="00AA385F" w:rsidRPr="0042633F">
              <w:rPr>
                <w:rFonts w:ascii="Arial" w:hAnsi="Arial" w:cs="Arial"/>
                <w:b/>
              </w:rPr>
              <w:t>ensure surplus food and food waste are diverted to the most appropriate purposes.</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rPr>
          <w:trHeight w:val="103"/>
        </w:trPr>
        <w:tc>
          <w:tcPr>
            <w:tcW w:w="467" w:type="dxa"/>
          </w:tcPr>
          <w:p w:rsidR="00C665E6" w:rsidRPr="0042633F" w:rsidRDefault="00C665E6" w:rsidP="0042633F">
            <w:pPr>
              <w:spacing w:line="276" w:lineRule="auto"/>
              <w:rPr>
                <w:rFonts w:ascii="Arial" w:hAnsi="Arial" w:cs="Arial"/>
              </w:rPr>
            </w:pPr>
            <w:r w:rsidRPr="0042633F">
              <w:rPr>
                <w:rFonts w:ascii="Arial" w:hAnsi="Arial" w:cs="Arial"/>
              </w:rPr>
              <w:t>3a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rPr>
          <w:trHeight w:val="103"/>
        </w:trPr>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4</w:t>
            </w:r>
          </w:p>
        </w:tc>
        <w:tc>
          <w:tcPr>
            <w:tcW w:w="12864" w:type="dxa"/>
          </w:tcPr>
          <w:p w:rsidR="005D4686" w:rsidRPr="0042633F" w:rsidRDefault="005D4686" w:rsidP="0042633F">
            <w:pPr>
              <w:spacing w:line="276" w:lineRule="auto"/>
              <w:rPr>
                <w:rFonts w:ascii="Arial" w:hAnsi="Arial" w:cs="Arial"/>
                <w:b/>
              </w:rPr>
            </w:pPr>
            <w:r w:rsidRPr="0042633F">
              <w:rPr>
                <w:rFonts w:ascii="Arial" w:hAnsi="Arial" w:cs="Arial"/>
                <w:b/>
              </w:rPr>
              <w:t>A food waste collection scheme for homes and/or for restaurants and othe</w:t>
            </w:r>
            <w:r w:rsidR="00A6770D" w:rsidRPr="0042633F">
              <w:rPr>
                <w:rFonts w:ascii="Arial" w:hAnsi="Arial" w:cs="Arial"/>
                <w:b/>
              </w:rPr>
              <w:t>r catering, retail and</w:t>
            </w:r>
            <w:r w:rsidRPr="0042633F">
              <w:rPr>
                <w:rFonts w:ascii="Arial" w:hAnsi="Arial" w:cs="Arial"/>
                <w:b/>
              </w:rPr>
              <w:t xml:space="preserve"> manufacturing businesses has been established and is redirec</w:t>
            </w:r>
            <w:r w:rsidR="00A6770D" w:rsidRPr="0042633F">
              <w:rPr>
                <w:rFonts w:ascii="Arial" w:hAnsi="Arial" w:cs="Arial"/>
                <w:b/>
              </w:rPr>
              <w:t xml:space="preserve">ting this waste for composting, </w:t>
            </w:r>
            <w:r w:rsidRPr="0042633F">
              <w:rPr>
                <w:rFonts w:ascii="Arial" w:hAnsi="Arial" w:cs="Arial"/>
                <w:b/>
              </w:rPr>
              <w:t>energy recovery</w:t>
            </w:r>
            <w:r w:rsidR="00A6770D" w:rsidRPr="0042633F">
              <w:rPr>
                <w:rFonts w:ascii="Arial" w:hAnsi="Arial" w:cs="Arial"/>
                <w:b/>
              </w:rPr>
              <w:t xml:space="preserve"> (AD)</w:t>
            </w:r>
            <w:r w:rsidRPr="0042633F">
              <w:rPr>
                <w:rFonts w:ascii="Arial" w:hAnsi="Arial" w:cs="Arial"/>
                <w:b/>
              </w:rPr>
              <w:t xml:space="preserve"> or animal feed (where permitted).</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4a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5</w:t>
            </w:r>
          </w:p>
        </w:tc>
        <w:tc>
          <w:tcPr>
            <w:tcW w:w="12864" w:type="dxa"/>
          </w:tcPr>
          <w:p w:rsidR="00C665E6" w:rsidRPr="0042633F" w:rsidRDefault="008E61F8" w:rsidP="0042633F">
            <w:pPr>
              <w:spacing w:line="276" w:lineRule="auto"/>
              <w:rPr>
                <w:rFonts w:ascii="Arial" w:hAnsi="Arial" w:cs="Arial"/>
                <w:b/>
              </w:rPr>
            </w:pPr>
            <w:r w:rsidRPr="0042633F">
              <w:rPr>
                <w:rFonts w:ascii="Arial" w:hAnsi="Arial" w:cs="Arial"/>
                <w:b/>
              </w:rPr>
              <w:t>Producers, processors, retailers, caterers and the wider business community are better able to access training on how to reduce food packaging and waste and how to improve energy, water and other resource efficiency.</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5a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6</w:t>
            </w:r>
          </w:p>
        </w:tc>
        <w:tc>
          <w:tcPr>
            <w:tcW w:w="12864" w:type="dxa"/>
          </w:tcPr>
          <w:p w:rsidR="00C665E6" w:rsidRPr="0042633F" w:rsidRDefault="00713AC3" w:rsidP="0042633F">
            <w:pPr>
              <w:spacing w:line="276" w:lineRule="auto"/>
              <w:rPr>
                <w:rFonts w:ascii="Arial" w:hAnsi="Arial" w:cs="Arial"/>
                <w:b/>
              </w:rPr>
            </w:pPr>
            <w:r w:rsidRPr="0042633F">
              <w:rPr>
                <w:rFonts w:ascii="Arial" w:hAnsi="Arial" w:cs="Arial"/>
                <w:b/>
              </w:rPr>
              <w:t>H</w:t>
            </w:r>
            <w:r w:rsidR="00AA385F" w:rsidRPr="0042633F">
              <w:rPr>
                <w:rFonts w:ascii="Arial" w:hAnsi="Arial" w:cs="Arial"/>
                <w:b/>
              </w:rPr>
              <w:t xml:space="preserve">ome and community food composting </w:t>
            </w:r>
            <w:r w:rsidR="005C6CA9" w:rsidRPr="0042633F">
              <w:rPr>
                <w:rFonts w:ascii="Arial" w:hAnsi="Arial" w:cs="Arial"/>
                <w:b/>
              </w:rPr>
              <w:t xml:space="preserve">is being promoted through </w:t>
            </w:r>
            <w:r w:rsidR="00AA385F" w:rsidRPr="0042633F">
              <w:rPr>
                <w:rFonts w:ascii="Arial" w:hAnsi="Arial" w:cs="Arial"/>
                <w:b/>
              </w:rPr>
              <w:t xml:space="preserve">awareness and education campaigns and </w:t>
            </w:r>
            <w:r w:rsidRPr="0042633F">
              <w:rPr>
                <w:rFonts w:ascii="Arial" w:hAnsi="Arial" w:cs="Arial"/>
                <w:b/>
              </w:rPr>
              <w:t>through the provision of</w:t>
            </w:r>
            <w:r w:rsidR="00AA385F" w:rsidRPr="0042633F">
              <w:rPr>
                <w:rFonts w:ascii="Arial" w:hAnsi="Arial" w:cs="Arial"/>
                <w:b/>
              </w:rPr>
              <w:t xml:space="preserve"> </w:t>
            </w:r>
            <w:r w:rsidRPr="0042633F">
              <w:rPr>
                <w:rFonts w:ascii="Arial" w:hAnsi="Arial" w:cs="Arial"/>
                <w:b/>
              </w:rPr>
              <w:t xml:space="preserve">composting </w:t>
            </w:r>
            <w:r w:rsidR="00AA385F" w:rsidRPr="0042633F">
              <w:rPr>
                <w:rFonts w:ascii="Arial" w:hAnsi="Arial" w:cs="Arial"/>
                <w:b/>
              </w:rPr>
              <w:t xml:space="preserve">tools, demonstrations, materials and sites for communities to use.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6a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7</w:t>
            </w:r>
          </w:p>
        </w:tc>
        <w:tc>
          <w:tcPr>
            <w:tcW w:w="12864" w:type="dxa"/>
          </w:tcPr>
          <w:p w:rsidR="00C665E6" w:rsidRPr="0042633F" w:rsidRDefault="00713AC3" w:rsidP="0042633F">
            <w:pPr>
              <w:spacing w:line="276" w:lineRule="auto"/>
              <w:rPr>
                <w:rFonts w:ascii="Arial" w:hAnsi="Arial" w:cs="Arial"/>
                <w:b/>
              </w:rPr>
            </w:pPr>
            <w:r w:rsidRPr="0042633F">
              <w:rPr>
                <w:rFonts w:ascii="Arial" w:hAnsi="Arial" w:cs="Arial"/>
                <w:b/>
              </w:rPr>
              <w:t xml:space="preserve">A </w:t>
            </w:r>
            <w:r w:rsidR="00AA385F" w:rsidRPr="0042633F">
              <w:rPr>
                <w:rFonts w:ascii="Arial" w:hAnsi="Arial" w:cs="Arial"/>
                <w:b/>
              </w:rPr>
              <w:t>crop-gleaning</w:t>
            </w:r>
            <w:r w:rsidR="00D26619" w:rsidRPr="0042633F">
              <w:rPr>
                <w:rFonts w:ascii="Arial" w:hAnsi="Arial" w:cs="Arial"/>
                <w:b/>
              </w:rPr>
              <w:t xml:space="preserve">/abundance </w:t>
            </w:r>
            <w:r w:rsidR="00641D1C" w:rsidRPr="0042633F">
              <w:rPr>
                <w:rFonts w:ascii="Arial" w:hAnsi="Arial" w:cs="Arial"/>
                <w:b/>
              </w:rPr>
              <w:t>volunteer</w:t>
            </w:r>
            <w:r w:rsidR="00D26619" w:rsidRPr="0042633F">
              <w:rPr>
                <w:rFonts w:ascii="Arial" w:hAnsi="Arial" w:cs="Arial"/>
                <w:b/>
              </w:rPr>
              <w:t xml:space="preserve"> scheme to collect </w:t>
            </w:r>
            <w:r w:rsidR="00AA385F" w:rsidRPr="0042633F">
              <w:rPr>
                <w:rFonts w:ascii="Arial" w:hAnsi="Arial" w:cs="Arial"/>
                <w:b/>
              </w:rPr>
              <w:t>harvest surplus from local fa</w:t>
            </w:r>
            <w:r w:rsidRPr="0042633F">
              <w:rPr>
                <w:rFonts w:ascii="Arial" w:hAnsi="Arial" w:cs="Arial"/>
                <w:b/>
              </w:rPr>
              <w:t xml:space="preserve">rms and food growing sites </w:t>
            </w:r>
            <w:r w:rsidR="00D26619" w:rsidRPr="0042633F">
              <w:rPr>
                <w:rFonts w:ascii="Arial" w:hAnsi="Arial" w:cs="Arial"/>
                <w:b/>
              </w:rPr>
              <w:t xml:space="preserve">and </w:t>
            </w:r>
            <w:r w:rsidR="00AA385F" w:rsidRPr="0042633F">
              <w:rPr>
                <w:rFonts w:ascii="Arial" w:hAnsi="Arial" w:cs="Arial"/>
                <w:b/>
              </w:rPr>
              <w:t>help local producers harvest and distribute food</w:t>
            </w:r>
            <w:r w:rsidR="00D26619" w:rsidRPr="0042633F">
              <w:rPr>
                <w:rFonts w:ascii="Arial" w:hAnsi="Arial" w:cs="Arial"/>
                <w:b/>
              </w:rPr>
              <w:t xml:space="preserve"> unwanted by retailers has been established.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7a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before="120" w:line="276" w:lineRule="auto"/>
              <w:rPr>
                <w:rFonts w:ascii="Arial" w:hAnsi="Arial" w:cs="Arial"/>
                <w:b/>
              </w:rPr>
            </w:pPr>
            <w:r w:rsidRPr="0042633F">
              <w:rPr>
                <w:rFonts w:ascii="Arial" w:hAnsi="Arial" w:cs="Arial"/>
                <w:b/>
              </w:rPr>
              <w:t>8</w:t>
            </w:r>
          </w:p>
        </w:tc>
        <w:tc>
          <w:tcPr>
            <w:tcW w:w="12864" w:type="dxa"/>
          </w:tcPr>
          <w:p w:rsidR="00C665E6" w:rsidRPr="0042633F" w:rsidRDefault="00713AC3" w:rsidP="0042633F">
            <w:pPr>
              <w:spacing w:line="276" w:lineRule="auto"/>
              <w:rPr>
                <w:rFonts w:ascii="Arial" w:hAnsi="Arial" w:cs="Arial"/>
                <w:b/>
              </w:rPr>
            </w:pPr>
            <w:r w:rsidRPr="0042633F">
              <w:rPr>
                <w:rFonts w:ascii="Arial" w:hAnsi="Arial" w:cs="Arial"/>
                <w:b/>
              </w:rPr>
              <w:t>L</w:t>
            </w:r>
            <w:r w:rsidR="00AA385F" w:rsidRPr="0042633F">
              <w:rPr>
                <w:rFonts w:ascii="Arial" w:hAnsi="Arial" w:cs="Arial"/>
                <w:b/>
              </w:rPr>
              <w:t xml:space="preserve">ocal charities and social enterprises </w:t>
            </w:r>
            <w:r w:rsidRPr="0042633F">
              <w:rPr>
                <w:rFonts w:ascii="Arial" w:hAnsi="Arial" w:cs="Arial"/>
                <w:b/>
              </w:rPr>
              <w:t>are</w:t>
            </w:r>
            <w:r w:rsidR="00AA385F" w:rsidRPr="0042633F">
              <w:rPr>
                <w:rFonts w:ascii="Arial" w:hAnsi="Arial" w:cs="Arial"/>
                <w:b/>
              </w:rPr>
              <w:t xml:space="preserve"> collect</w:t>
            </w:r>
            <w:r w:rsidRPr="0042633F">
              <w:rPr>
                <w:rFonts w:ascii="Arial" w:hAnsi="Arial" w:cs="Arial"/>
                <w:b/>
              </w:rPr>
              <w:t>ing</w:t>
            </w:r>
            <w:r w:rsidR="00AA385F" w:rsidRPr="0042633F">
              <w:rPr>
                <w:rFonts w:ascii="Arial" w:hAnsi="Arial" w:cs="Arial"/>
                <w:b/>
              </w:rPr>
              <w:t xml:space="preserve"> consumabl</w:t>
            </w:r>
            <w:r w:rsidR="00E928A0" w:rsidRPr="0042633F">
              <w:rPr>
                <w:rFonts w:ascii="Arial" w:hAnsi="Arial" w:cs="Arial"/>
                <w:b/>
              </w:rPr>
              <w:t xml:space="preserve">e surplus food and </w:t>
            </w:r>
            <w:r w:rsidRPr="0042633F">
              <w:rPr>
                <w:rFonts w:ascii="Arial" w:hAnsi="Arial" w:cs="Arial"/>
                <w:b/>
              </w:rPr>
              <w:t>redistributing</w:t>
            </w:r>
            <w:r w:rsidR="00AA385F" w:rsidRPr="0042633F">
              <w:rPr>
                <w:rFonts w:ascii="Arial" w:hAnsi="Arial" w:cs="Arial"/>
                <w:b/>
              </w:rPr>
              <w:t xml:space="preserve"> </w:t>
            </w:r>
            <w:r w:rsidR="00D26619" w:rsidRPr="0042633F">
              <w:rPr>
                <w:rFonts w:ascii="Arial" w:hAnsi="Arial" w:cs="Arial"/>
                <w:b/>
              </w:rPr>
              <w:t>it</w:t>
            </w:r>
            <w:r w:rsidR="00AA385F" w:rsidRPr="0042633F">
              <w:rPr>
                <w:rFonts w:ascii="Arial" w:hAnsi="Arial" w:cs="Arial"/>
                <w:b/>
              </w:rPr>
              <w:t xml:space="preserve"> to organisatio</w:t>
            </w:r>
            <w:r w:rsidRPr="0042633F">
              <w:rPr>
                <w:rFonts w:ascii="Arial" w:hAnsi="Arial" w:cs="Arial"/>
                <w:b/>
              </w:rPr>
              <w:t>ns feeding people in need</w:t>
            </w:r>
            <w:r w:rsidR="00E928A0" w:rsidRPr="0042633F">
              <w:rPr>
                <w:rFonts w:ascii="Arial" w:hAnsi="Arial" w:cs="Arial"/>
                <w:b/>
              </w:rPr>
              <w:t>, while working to raise the nutritional standards of the food aid being offered</w:t>
            </w:r>
            <w:r w:rsidR="00AA385F" w:rsidRPr="0042633F">
              <w:rPr>
                <w:rFonts w:ascii="Arial" w:hAnsi="Arial" w:cs="Arial"/>
                <w:b/>
              </w:rPr>
              <w:t xml:space="preserve">. </w:t>
            </w:r>
          </w:p>
        </w:tc>
        <w:tc>
          <w:tcPr>
            <w:tcW w:w="1411" w:type="dxa"/>
          </w:tcPr>
          <w:p w:rsidR="00C665E6" w:rsidRPr="0042633F" w:rsidRDefault="00C665E6" w:rsidP="0042633F">
            <w:pPr>
              <w:spacing w:before="120" w:line="276" w:lineRule="auto"/>
              <w:jc w:val="center"/>
              <w:rPr>
                <w:rFonts w:ascii="Arial" w:hAnsi="Arial" w:cs="Arial"/>
                <w:b/>
                <w:i/>
              </w:rPr>
            </w:pPr>
            <w:r w:rsidRPr="0042633F">
              <w:rPr>
                <w:rFonts w:ascii="Arial" w:hAnsi="Arial" w:cs="Arial"/>
                <w:b/>
                <w:i/>
              </w:rPr>
              <w:t>1 point</w:t>
            </w:r>
          </w:p>
        </w:tc>
      </w:tr>
      <w:tr w:rsidR="00C665E6" w:rsidRPr="0042633F" w:rsidTr="00B974ED">
        <w:trPr>
          <w:trHeight w:val="124"/>
        </w:trPr>
        <w:tc>
          <w:tcPr>
            <w:tcW w:w="467" w:type="dxa"/>
          </w:tcPr>
          <w:p w:rsidR="00C665E6" w:rsidRPr="0042633F" w:rsidRDefault="00C665E6" w:rsidP="0042633F">
            <w:pPr>
              <w:spacing w:line="276" w:lineRule="auto"/>
              <w:rPr>
                <w:rFonts w:ascii="Arial" w:hAnsi="Arial" w:cs="Arial"/>
              </w:rPr>
            </w:pPr>
            <w:r w:rsidRPr="0042633F">
              <w:rPr>
                <w:rFonts w:ascii="Arial" w:hAnsi="Arial" w:cs="Arial"/>
              </w:rPr>
              <w:t>8a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action/outcome:</w:t>
            </w:r>
            <w:r w:rsidR="00F97933" w:rsidRPr="0042633F">
              <w:rPr>
                <w:rFonts w:ascii="Arial" w:hAnsi="Arial" w:cs="Arial"/>
              </w:rPr>
              <w:t xml:space="preserve"> There is strict maximum limit of 500 words for each answer. Please do not exceed this.</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6D5CA5">
            <w:pPr>
              <w:spacing w:line="276" w:lineRule="auto"/>
              <w:rPr>
                <w:rFonts w:ascii="Arial" w:hAnsi="Arial" w:cs="Arial"/>
                <w:b/>
              </w:rPr>
            </w:pPr>
            <w:r w:rsidRPr="0042633F">
              <w:rPr>
                <w:rFonts w:ascii="Arial" w:hAnsi="Arial" w:cs="Arial"/>
                <w:b/>
              </w:rPr>
              <w:t>9</w:t>
            </w:r>
          </w:p>
        </w:tc>
        <w:tc>
          <w:tcPr>
            <w:tcW w:w="12864" w:type="dxa"/>
          </w:tcPr>
          <w:p w:rsidR="00C665E6" w:rsidRPr="0042633F" w:rsidRDefault="00C665E6" w:rsidP="006D5CA5">
            <w:pPr>
              <w:spacing w:line="276" w:lineRule="auto"/>
              <w:rPr>
                <w:rFonts w:ascii="Arial" w:hAnsi="Arial" w:cs="Arial"/>
                <w:b/>
              </w:rPr>
            </w:pPr>
            <w:r w:rsidRPr="0042633F">
              <w:rPr>
                <w:rFonts w:ascii="Arial" w:hAnsi="Arial" w:cs="Arial"/>
                <w:b/>
              </w:rPr>
              <w:t>Any other ‘significant’ action</w:t>
            </w:r>
            <w:r w:rsidR="00822FC0" w:rsidRPr="0042633F">
              <w:rPr>
                <w:rFonts w:ascii="Arial" w:hAnsi="Arial" w:cs="Arial"/>
                <w:b/>
              </w:rPr>
              <w:t>/outcome</w:t>
            </w:r>
            <w:r w:rsidRPr="0042633F">
              <w:rPr>
                <w:rFonts w:ascii="Arial" w:hAnsi="Arial" w:cs="Arial"/>
                <w:b/>
              </w:rPr>
              <w:t xml:space="preserve"> that </w:t>
            </w:r>
            <w:r w:rsidR="00822FC0" w:rsidRPr="0042633F">
              <w:rPr>
                <w:rFonts w:ascii="Arial" w:hAnsi="Arial" w:cs="Arial"/>
                <w:b/>
              </w:rPr>
              <w:t>reduces</w:t>
            </w:r>
            <w:r w:rsidR="00B974ED" w:rsidRPr="0042633F">
              <w:rPr>
                <w:rFonts w:ascii="Arial" w:hAnsi="Arial" w:cs="Arial"/>
                <w:b/>
              </w:rPr>
              <w:t xml:space="preserve"> waste and the ecological footprint of the food system.</w:t>
            </w:r>
          </w:p>
        </w:tc>
        <w:tc>
          <w:tcPr>
            <w:tcW w:w="1411" w:type="dxa"/>
          </w:tcPr>
          <w:p w:rsidR="00C665E6" w:rsidRPr="0042633F" w:rsidRDefault="00C665E6" w:rsidP="006D5CA5">
            <w:pPr>
              <w:spacing w:line="276" w:lineRule="auto"/>
              <w:jc w:val="center"/>
              <w:rPr>
                <w:rFonts w:ascii="Arial" w:hAnsi="Arial" w:cs="Arial"/>
                <w:b/>
                <w:i/>
              </w:rPr>
            </w:pPr>
            <w:r w:rsidRPr="0042633F">
              <w:rPr>
                <w:rFonts w:ascii="Arial" w:hAnsi="Arial" w:cs="Arial"/>
                <w:b/>
                <w:i/>
              </w:rPr>
              <w:t>1 point</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9a</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one alternative action/outcome (for bronze):</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line="276" w:lineRule="auto"/>
              <w:rPr>
                <w:rFonts w:ascii="Arial" w:hAnsi="Arial" w:cs="Arial"/>
              </w:rPr>
            </w:pPr>
            <w:r w:rsidRPr="0042633F">
              <w:rPr>
                <w:rFonts w:ascii="Arial" w:hAnsi="Arial" w:cs="Arial"/>
              </w:rPr>
              <w:t>9b</w:t>
            </w:r>
          </w:p>
        </w:tc>
        <w:tc>
          <w:tcPr>
            <w:tcW w:w="12864" w:type="dxa"/>
          </w:tcPr>
          <w:p w:rsidR="00C665E6" w:rsidRPr="0042633F" w:rsidRDefault="00822FC0" w:rsidP="0042633F">
            <w:pPr>
              <w:spacing w:line="276" w:lineRule="auto"/>
              <w:rPr>
                <w:rFonts w:ascii="Arial" w:hAnsi="Arial" w:cs="Arial"/>
              </w:rPr>
            </w:pPr>
            <w:r w:rsidRPr="0042633F">
              <w:rPr>
                <w:rFonts w:ascii="Arial" w:hAnsi="Arial" w:cs="Arial"/>
              </w:rPr>
              <w:t>Summary of additional alternative action/outcome (for silver):</w:t>
            </w:r>
          </w:p>
        </w:tc>
        <w:tc>
          <w:tcPr>
            <w:tcW w:w="1411" w:type="dxa"/>
          </w:tcPr>
          <w:p w:rsidR="00C665E6" w:rsidRPr="0042633F" w:rsidRDefault="00C665E6" w:rsidP="0042633F">
            <w:pPr>
              <w:spacing w:line="276" w:lineRule="auto"/>
              <w:jc w:val="center"/>
              <w:rPr>
                <w:rFonts w:ascii="Arial" w:hAnsi="Arial" w:cs="Arial"/>
              </w:rPr>
            </w:pPr>
            <w:r w:rsidRPr="0042633F">
              <w:rPr>
                <w:rFonts w:ascii="Arial" w:hAnsi="Arial" w:cs="Arial"/>
              </w:rPr>
              <w:t>Yes/No</w:t>
            </w:r>
          </w:p>
        </w:tc>
      </w:tr>
      <w:tr w:rsidR="00C665E6" w:rsidRPr="0042633F" w:rsidTr="00B974ED">
        <w:tc>
          <w:tcPr>
            <w:tcW w:w="467" w:type="dxa"/>
          </w:tcPr>
          <w:p w:rsidR="00C665E6" w:rsidRPr="0042633F" w:rsidRDefault="00C665E6" w:rsidP="0042633F">
            <w:pPr>
              <w:spacing w:line="276" w:lineRule="auto"/>
              <w:jc w:val="center"/>
              <w:rPr>
                <w:rFonts w:ascii="Arial" w:hAnsi="Arial" w:cs="Arial"/>
                <w:b/>
              </w:rPr>
            </w:pPr>
          </w:p>
        </w:tc>
        <w:tc>
          <w:tcPr>
            <w:tcW w:w="12864" w:type="dxa"/>
          </w:tcPr>
          <w:p w:rsidR="00C665E6" w:rsidRPr="0042633F" w:rsidRDefault="00C665E6" w:rsidP="0042633F">
            <w:pPr>
              <w:spacing w:line="276" w:lineRule="auto"/>
              <w:jc w:val="right"/>
              <w:rPr>
                <w:rFonts w:ascii="Arial" w:hAnsi="Arial" w:cs="Arial"/>
                <w:b/>
              </w:rPr>
            </w:pPr>
            <w:r w:rsidRPr="0042633F">
              <w:rPr>
                <w:rFonts w:ascii="Arial" w:hAnsi="Arial" w:cs="Arial"/>
                <w:b/>
              </w:rPr>
              <w:t xml:space="preserve">TOTAL POINTS AWARDED </w:t>
            </w:r>
          </w:p>
        </w:tc>
        <w:tc>
          <w:tcPr>
            <w:tcW w:w="1411" w:type="dxa"/>
          </w:tcPr>
          <w:p w:rsidR="00C665E6" w:rsidRPr="0042633F" w:rsidRDefault="00C665E6" w:rsidP="0042633F">
            <w:pPr>
              <w:spacing w:line="276" w:lineRule="auto"/>
              <w:rPr>
                <w:rFonts w:ascii="Arial" w:hAnsi="Arial" w:cs="Arial"/>
              </w:rPr>
            </w:pPr>
          </w:p>
        </w:tc>
      </w:tr>
    </w:tbl>
    <w:p w:rsidR="00956415" w:rsidRPr="0042633F" w:rsidRDefault="00956415" w:rsidP="006D5CA5">
      <w:pPr>
        <w:spacing w:after="0"/>
        <w:rPr>
          <w:rFonts w:ascii="Arial" w:hAnsi="Arial" w:cs="Arial"/>
        </w:rPr>
      </w:pPr>
    </w:p>
    <w:sectPr w:rsidR="00956415" w:rsidRPr="0042633F" w:rsidSect="004D73DC">
      <w:footerReference w:type="default" r:id="rId15"/>
      <w:pgSz w:w="16838" w:h="11906" w:orient="landscape"/>
      <w:pgMar w:top="567" w:right="1134" w:bottom="567"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E87" w:rsidRDefault="002E2E87" w:rsidP="00EF10A7">
      <w:pPr>
        <w:spacing w:after="0" w:line="240" w:lineRule="auto"/>
      </w:pPr>
      <w:r>
        <w:separator/>
      </w:r>
    </w:p>
  </w:endnote>
  <w:endnote w:type="continuationSeparator" w:id="0">
    <w:p w:rsidR="002E2E87" w:rsidRDefault="002E2E87" w:rsidP="00EF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04" w:rsidRDefault="006708AE" w:rsidP="006708AE">
    <w:pPr>
      <w:pStyle w:val="Footer"/>
      <w:spacing w:before="600"/>
      <w:jc w:val="center"/>
    </w:pPr>
    <w:bookmarkStart w:id="1" w:name="_Hlk506907119"/>
    <w:r w:rsidRPr="00473C16">
      <w:rPr>
        <w:rFonts w:ascii="Arial" w:hAnsi="Arial" w:cs="Arial"/>
        <w:noProof/>
        <w:color w:val="EB2A7B"/>
        <w:lang w:eastAsia="en-GB"/>
      </w:rPr>
      <w:drawing>
        <wp:anchor distT="0" distB="0" distL="114300" distR="114300" simplePos="0" relativeHeight="251656192" behindDoc="0" locked="0" layoutInCell="1" allowOverlap="1" wp14:anchorId="314383D1" wp14:editId="0624BBCD">
          <wp:simplePos x="0" y="0"/>
          <wp:positionH relativeFrom="margin">
            <wp:posOffset>1861185</wp:posOffset>
          </wp:positionH>
          <wp:positionV relativeFrom="page">
            <wp:posOffset>10058400</wp:posOffset>
          </wp:positionV>
          <wp:extent cx="2400300" cy="46609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FC report logos.png"/>
                  <pic:cNvPicPr/>
                </pic:nvPicPr>
                <pic:blipFill>
                  <a:blip r:embed="rId1">
                    <a:extLst>
                      <a:ext uri="{28A0092B-C50C-407E-A947-70E740481C1C}">
                        <a14:useLocalDpi xmlns:a14="http://schemas.microsoft.com/office/drawing/2010/main" val="0"/>
                      </a:ext>
                    </a:extLst>
                  </a:blip>
                  <a:stretch>
                    <a:fillRect/>
                  </a:stretch>
                </pic:blipFill>
                <pic:spPr>
                  <a:xfrm>
                    <a:off x="0" y="0"/>
                    <a:ext cx="2400300" cy="466090"/>
                  </a:xfrm>
                  <a:prstGeom prst="rect">
                    <a:avLst/>
                  </a:prstGeom>
                </pic:spPr>
              </pic:pic>
            </a:graphicData>
          </a:graphic>
        </wp:anchor>
      </w:drawing>
    </w:r>
    <w:r w:rsidRPr="00473C16">
      <w:rPr>
        <w:rFonts w:ascii="Arial" w:hAnsi="Arial" w:cs="Arial"/>
        <w:color w:val="EB2A7B"/>
      </w:rPr>
      <w:t xml:space="preserve">www.sustainablefoodcities.org | </w:t>
    </w:r>
    <w:r w:rsidRPr="006708AE">
      <w:rPr>
        <w:rFonts w:ascii="Arial" w:hAnsi="Arial" w:cs="Arial"/>
        <w:i/>
        <w:color w:val="EB2A7B"/>
      </w:rPr>
      <w:t>SFC Awards Criteria and Application Process</w:t>
    </w:r>
    <w:r w:rsidRPr="00473C16">
      <w:rPr>
        <w:rFonts w:ascii="Arial" w:hAnsi="Arial" w:cs="Arial"/>
        <w:color w:val="EB2A7B"/>
      </w:rPr>
      <w:t xml:space="preserve"> | Oct 201</w:t>
    </w:r>
    <w:bookmarkEnd w:id="1"/>
    <w:r>
      <w:rPr>
        <w:rFonts w:ascii="Arial" w:hAnsi="Arial" w:cs="Arial"/>
        <w:color w:val="EB2A7B"/>
      </w:rPr>
      <w:t>8</w:t>
    </w:r>
    <w:r>
      <w:ptab w:relativeTo="margin" w:alignment="right" w:leader="none"/>
    </w:r>
    <w:r w:rsidRPr="006708AE">
      <w:rPr>
        <w:color w:val="EB2A7B"/>
      </w:rPr>
      <w:fldChar w:fldCharType="begin"/>
    </w:r>
    <w:r w:rsidRPr="006708AE">
      <w:rPr>
        <w:color w:val="EB2A7B"/>
      </w:rPr>
      <w:instrText xml:space="preserve"> PAGE  \* Arabic  \* MERGEFORMAT </w:instrText>
    </w:r>
    <w:r w:rsidRPr="006708AE">
      <w:rPr>
        <w:color w:val="EB2A7B"/>
      </w:rPr>
      <w:fldChar w:fldCharType="separate"/>
    </w:r>
    <w:r w:rsidRPr="006708AE">
      <w:rPr>
        <w:noProof/>
        <w:color w:val="EB2A7B"/>
      </w:rPr>
      <w:t>1</w:t>
    </w:r>
    <w:r w:rsidRPr="006708AE">
      <w:rPr>
        <w:color w:val="EB2A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8AE" w:rsidRDefault="004D73DC" w:rsidP="004D73DC">
    <w:pPr>
      <w:pStyle w:val="Footer"/>
      <w:tabs>
        <w:tab w:val="clear" w:pos="4513"/>
        <w:tab w:val="clear" w:pos="9026"/>
        <w:tab w:val="left" w:pos="13003"/>
      </w:tabs>
      <w:spacing w:before="60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E87" w:rsidRDefault="002E2E87" w:rsidP="00EF10A7">
      <w:pPr>
        <w:spacing w:after="0" w:line="240" w:lineRule="auto"/>
      </w:pPr>
      <w:r>
        <w:separator/>
      </w:r>
    </w:p>
  </w:footnote>
  <w:footnote w:type="continuationSeparator" w:id="0">
    <w:p w:rsidR="002E2E87" w:rsidRDefault="002E2E87" w:rsidP="00EF1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4AB"/>
    <w:multiLevelType w:val="hybridMultilevel"/>
    <w:tmpl w:val="C822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F23EF"/>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87385"/>
    <w:multiLevelType w:val="hybridMultilevel"/>
    <w:tmpl w:val="D1B8079E"/>
    <w:lvl w:ilvl="0" w:tplc="72823F34">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4052CF"/>
    <w:multiLevelType w:val="hybridMultilevel"/>
    <w:tmpl w:val="437C6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A7A4E"/>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30A2D"/>
    <w:multiLevelType w:val="hybridMultilevel"/>
    <w:tmpl w:val="FFF87F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8480C"/>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A72984"/>
    <w:multiLevelType w:val="hybridMultilevel"/>
    <w:tmpl w:val="CC162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12BF8"/>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D39CF"/>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D055FE"/>
    <w:multiLevelType w:val="hybridMultilevel"/>
    <w:tmpl w:val="5DE2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32FEE"/>
    <w:multiLevelType w:val="hybridMultilevel"/>
    <w:tmpl w:val="0992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E406A"/>
    <w:multiLevelType w:val="hybridMultilevel"/>
    <w:tmpl w:val="D8BAF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34A4A"/>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F32F4"/>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5564D5"/>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6367D6"/>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D5F4B"/>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97562"/>
    <w:multiLevelType w:val="hybridMultilevel"/>
    <w:tmpl w:val="F99A3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B6877"/>
    <w:multiLevelType w:val="hybridMultilevel"/>
    <w:tmpl w:val="E504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A6654F"/>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D1082"/>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01167"/>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12617"/>
    <w:multiLevelType w:val="hybridMultilevel"/>
    <w:tmpl w:val="85104F3E"/>
    <w:lvl w:ilvl="0" w:tplc="AE628D9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2465C"/>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61A9E"/>
    <w:multiLevelType w:val="hybridMultilevel"/>
    <w:tmpl w:val="BE647C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B3045"/>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C74D79"/>
    <w:multiLevelType w:val="hybridMultilevel"/>
    <w:tmpl w:val="C104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A06535"/>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F622E4"/>
    <w:multiLevelType w:val="hybridMultilevel"/>
    <w:tmpl w:val="6722F5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9411FC"/>
    <w:multiLevelType w:val="hybridMultilevel"/>
    <w:tmpl w:val="4EF0C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12A17"/>
    <w:multiLevelType w:val="hybridMultilevel"/>
    <w:tmpl w:val="C8B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10"/>
  </w:num>
  <w:num w:numId="4">
    <w:abstractNumId w:val="0"/>
  </w:num>
  <w:num w:numId="5">
    <w:abstractNumId w:val="2"/>
  </w:num>
  <w:num w:numId="6">
    <w:abstractNumId w:val="12"/>
  </w:num>
  <w:num w:numId="7">
    <w:abstractNumId w:val="29"/>
  </w:num>
  <w:num w:numId="8">
    <w:abstractNumId w:val="6"/>
  </w:num>
  <w:num w:numId="9">
    <w:abstractNumId w:val="5"/>
  </w:num>
  <w:num w:numId="10">
    <w:abstractNumId w:val="20"/>
  </w:num>
  <w:num w:numId="11">
    <w:abstractNumId w:val="11"/>
  </w:num>
  <w:num w:numId="12">
    <w:abstractNumId w:val="27"/>
  </w:num>
  <w:num w:numId="13">
    <w:abstractNumId w:val="23"/>
  </w:num>
  <w:num w:numId="14">
    <w:abstractNumId w:val="7"/>
  </w:num>
  <w:num w:numId="15">
    <w:abstractNumId w:val="30"/>
  </w:num>
  <w:num w:numId="16">
    <w:abstractNumId w:val="26"/>
  </w:num>
  <w:num w:numId="17">
    <w:abstractNumId w:val="14"/>
  </w:num>
  <w:num w:numId="18">
    <w:abstractNumId w:val="28"/>
  </w:num>
  <w:num w:numId="19">
    <w:abstractNumId w:val="1"/>
  </w:num>
  <w:num w:numId="20">
    <w:abstractNumId w:val="17"/>
  </w:num>
  <w:num w:numId="21">
    <w:abstractNumId w:val="9"/>
  </w:num>
  <w:num w:numId="22">
    <w:abstractNumId w:val="15"/>
  </w:num>
  <w:num w:numId="23">
    <w:abstractNumId w:val="21"/>
  </w:num>
  <w:num w:numId="24">
    <w:abstractNumId w:val="13"/>
  </w:num>
  <w:num w:numId="25">
    <w:abstractNumId w:val="25"/>
  </w:num>
  <w:num w:numId="26">
    <w:abstractNumId w:val="16"/>
  </w:num>
  <w:num w:numId="27">
    <w:abstractNumId w:val="22"/>
  </w:num>
  <w:num w:numId="28">
    <w:abstractNumId w:val="24"/>
  </w:num>
  <w:num w:numId="29">
    <w:abstractNumId w:val="8"/>
  </w:num>
  <w:num w:numId="30">
    <w:abstractNumId w:val="4"/>
  </w:num>
  <w:num w:numId="31">
    <w:abstractNumId w:val="19"/>
  </w:num>
  <w:num w:numId="3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42"/>
    <w:rsid w:val="00012775"/>
    <w:rsid w:val="000159D6"/>
    <w:rsid w:val="00017608"/>
    <w:rsid w:val="00022ADB"/>
    <w:rsid w:val="0002442D"/>
    <w:rsid w:val="00024CDD"/>
    <w:rsid w:val="000269ED"/>
    <w:rsid w:val="00031CB0"/>
    <w:rsid w:val="00044339"/>
    <w:rsid w:val="00044C6E"/>
    <w:rsid w:val="00060AB0"/>
    <w:rsid w:val="00061F7C"/>
    <w:rsid w:val="000669D7"/>
    <w:rsid w:val="00074920"/>
    <w:rsid w:val="00076514"/>
    <w:rsid w:val="000772F7"/>
    <w:rsid w:val="00082C64"/>
    <w:rsid w:val="00084B69"/>
    <w:rsid w:val="000952A5"/>
    <w:rsid w:val="00097CF8"/>
    <w:rsid w:val="000A2CF6"/>
    <w:rsid w:val="000B5BE4"/>
    <w:rsid w:val="000C268C"/>
    <w:rsid w:val="000C2AF8"/>
    <w:rsid w:val="000C48E0"/>
    <w:rsid w:val="000C71A6"/>
    <w:rsid w:val="000D0D68"/>
    <w:rsid w:val="000D2638"/>
    <w:rsid w:val="000E04BB"/>
    <w:rsid w:val="000E1203"/>
    <w:rsid w:val="000E2D4C"/>
    <w:rsid w:val="000E6756"/>
    <w:rsid w:val="000F3EFB"/>
    <w:rsid w:val="000F4428"/>
    <w:rsid w:val="000F529A"/>
    <w:rsid w:val="000F5FC0"/>
    <w:rsid w:val="000F6C2F"/>
    <w:rsid w:val="00100FA8"/>
    <w:rsid w:val="0011399A"/>
    <w:rsid w:val="001172EE"/>
    <w:rsid w:val="00117B89"/>
    <w:rsid w:val="001222B3"/>
    <w:rsid w:val="00126BDD"/>
    <w:rsid w:val="0013412B"/>
    <w:rsid w:val="00140DF1"/>
    <w:rsid w:val="0014415F"/>
    <w:rsid w:val="00146C42"/>
    <w:rsid w:val="00152828"/>
    <w:rsid w:val="00152F26"/>
    <w:rsid w:val="001540AB"/>
    <w:rsid w:val="001547B1"/>
    <w:rsid w:val="00162A09"/>
    <w:rsid w:val="00164BFA"/>
    <w:rsid w:val="001715DC"/>
    <w:rsid w:val="00171916"/>
    <w:rsid w:val="001746F7"/>
    <w:rsid w:val="001815CD"/>
    <w:rsid w:val="001843F4"/>
    <w:rsid w:val="0018533B"/>
    <w:rsid w:val="001920E6"/>
    <w:rsid w:val="0019748F"/>
    <w:rsid w:val="001975A4"/>
    <w:rsid w:val="001A0C83"/>
    <w:rsid w:val="001B04F5"/>
    <w:rsid w:val="001B1DF6"/>
    <w:rsid w:val="001B1F76"/>
    <w:rsid w:val="001B2456"/>
    <w:rsid w:val="001C0390"/>
    <w:rsid w:val="001D5F21"/>
    <w:rsid w:val="001E1EE3"/>
    <w:rsid w:val="001F761E"/>
    <w:rsid w:val="00200E75"/>
    <w:rsid w:val="002126A9"/>
    <w:rsid w:val="00213050"/>
    <w:rsid w:val="002203B6"/>
    <w:rsid w:val="00220912"/>
    <w:rsid w:val="00221DC5"/>
    <w:rsid w:val="00221E42"/>
    <w:rsid w:val="00231515"/>
    <w:rsid w:val="0023452C"/>
    <w:rsid w:val="0023747D"/>
    <w:rsid w:val="00237513"/>
    <w:rsid w:val="00237D58"/>
    <w:rsid w:val="00240421"/>
    <w:rsid w:val="00240769"/>
    <w:rsid w:val="00240B2F"/>
    <w:rsid w:val="00245A40"/>
    <w:rsid w:val="00251475"/>
    <w:rsid w:val="002600BE"/>
    <w:rsid w:val="00260CB2"/>
    <w:rsid w:val="00276875"/>
    <w:rsid w:val="00280394"/>
    <w:rsid w:val="00282E33"/>
    <w:rsid w:val="002842E3"/>
    <w:rsid w:val="0029055C"/>
    <w:rsid w:val="00292C89"/>
    <w:rsid w:val="00293767"/>
    <w:rsid w:val="0029505A"/>
    <w:rsid w:val="002967CC"/>
    <w:rsid w:val="002970DD"/>
    <w:rsid w:val="002A2A12"/>
    <w:rsid w:val="002A78FD"/>
    <w:rsid w:val="002B1805"/>
    <w:rsid w:val="002C00E2"/>
    <w:rsid w:val="002C63B0"/>
    <w:rsid w:val="002C65D3"/>
    <w:rsid w:val="002D19DB"/>
    <w:rsid w:val="002E0AF9"/>
    <w:rsid w:val="002E2E87"/>
    <w:rsid w:val="002F52B8"/>
    <w:rsid w:val="0030557B"/>
    <w:rsid w:val="003116DE"/>
    <w:rsid w:val="0031393F"/>
    <w:rsid w:val="0033601B"/>
    <w:rsid w:val="00341EA4"/>
    <w:rsid w:val="00342CBB"/>
    <w:rsid w:val="00347C7E"/>
    <w:rsid w:val="00352137"/>
    <w:rsid w:val="00357023"/>
    <w:rsid w:val="00357311"/>
    <w:rsid w:val="00373A12"/>
    <w:rsid w:val="00373BD4"/>
    <w:rsid w:val="00375585"/>
    <w:rsid w:val="00377325"/>
    <w:rsid w:val="00397D79"/>
    <w:rsid w:val="003A7761"/>
    <w:rsid w:val="003B5E9C"/>
    <w:rsid w:val="003B77A2"/>
    <w:rsid w:val="003C0F89"/>
    <w:rsid w:val="003D7D89"/>
    <w:rsid w:val="003E1BEE"/>
    <w:rsid w:val="003E61FD"/>
    <w:rsid w:val="003E6942"/>
    <w:rsid w:val="003F007F"/>
    <w:rsid w:val="003F1DDE"/>
    <w:rsid w:val="003F2825"/>
    <w:rsid w:val="003F68FF"/>
    <w:rsid w:val="004050A7"/>
    <w:rsid w:val="004056CE"/>
    <w:rsid w:val="00405ED6"/>
    <w:rsid w:val="00407567"/>
    <w:rsid w:val="00416784"/>
    <w:rsid w:val="004210AF"/>
    <w:rsid w:val="004241B0"/>
    <w:rsid w:val="0042633F"/>
    <w:rsid w:val="00432186"/>
    <w:rsid w:val="004339A7"/>
    <w:rsid w:val="0044115A"/>
    <w:rsid w:val="004435F2"/>
    <w:rsid w:val="00445D3C"/>
    <w:rsid w:val="00446409"/>
    <w:rsid w:val="00447EF9"/>
    <w:rsid w:val="00451C07"/>
    <w:rsid w:val="00452160"/>
    <w:rsid w:val="00457F3B"/>
    <w:rsid w:val="00480B0D"/>
    <w:rsid w:val="00483816"/>
    <w:rsid w:val="004A0A9F"/>
    <w:rsid w:val="004A0C58"/>
    <w:rsid w:val="004A1881"/>
    <w:rsid w:val="004A346B"/>
    <w:rsid w:val="004A7F4A"/>
    <w:rsid w:val="004B4429"/>
    <w:rsid w:val="004B7931"/>
    <w:rsid w:val="004D457D"/>
    <w:rsid w:val="004D73DC"/>
    <w:rsid w:val="004E0C56"/>
    <w:rsid w:val="004E3669"/>
    <w:rsid w:val="004F2DDE"/>
    <w:rsid w:val="004F53CF"/>
    <w:rsid w:val="004F5708"/>
    <w:rsid w:val="004F5A9C"/>
    <w:rsid w:val="004F7348"/>
    <w:rsid w:val="00507093"/>
    <w:rsid w:val="005109DE"/>
    <w:rsid w:val="005127D9"/>
    <w:rsid w:val="00517225"/>
    <w:rsid w:val="00526C07"/>
    <w:rsid w:val="0053305E"/>
    <w:rsid w:val="00545E2A"/>
    <w:rsid w:val="00551855"/>
    <w:rsid w:val="0055788F"/>
    <w:rsid w:val="00557C6A"/>
    <w:rsid w:val="00563F96"/>
    <w:rsid w:val="005746CB"/>
    <w:rsid w:val="00581164"/>
    <w:rsid w:val="00590B45"/>
    <w:rsid w:val="00593FB3"/>
    <w:rsid w:val="00594AC9"/>
    <w:rsid w:val="0059634A"/>
    <w:rsid w:val="00597EF6"/>
    <w:rsid w:val="005A674B"/>
    <w:rsid w:val="005B41BC"/>
    <w:rsid w:val="005B7201"/>
    <w:rsid w:val="005C1523"/>
    <w:rsid w:val="005C3A5B"/>
    <w:rsid w:val="005C6CA9"/>
    <w:rsid w:val="005D44B3"/>
    <w:rsid w:val="005D4686"/>
    <w:rsid w:val="005E2903"/>
    <w:rsid w:val="005E2DA6"/>
    <w:rsid w:val="005E572F"/>
    <w:rsid w:val="005F10B5"/>
    <w:rsid w:val="005F239D"/>
    <w:rsid w:val="005F7F04"/>
    <w:rsid w:val="006066FA"/>
    <w:rsid w:val="00622AD8"/>
    <w:rsid w:val="00631359"/>
    <w:rsid w:val="00634408"/>
    <w:rsid w:val="00640C27"/>
    <w:rsid w:val="00641D1C"/>
    <w:rsid w:val="00642F73"/>
    <w:rsid w:val="00654816"/>
    <w:rsid w:val="00656B83"/>
    <w:rsid w:val="006617F1"/>
    <w:rsid w:val="00661F21"/>
    <w:rsid w:val="00662691"/>
    <w:rsid w:val="006708AE"/>
    <w:rsid w:val="006714C1"/>
    <w:rsid w:val="00674D98"/>
    <w:rsid w:val="006765B2"/>
    <w:rsid w:val="00677B91"/>
    <w:rsid w:val="00682717"/>
    <w:rsid w:val="00682B92"/>
    <w:rsid w:val="00683E6F"/>
    <w:rsid w:val="00685F39"/>
    <w:rsid w:val="00690088"/>
    <w:rsid w:val="00695D3A"/>
    <w:rsid w:val="00695D59"/>
    <w:rsid w:val="00695E78"/>
    <w:rsid w:val="006964C8"/>
    <w:rsid w:val="006A3666"/>
    <w:rsid w:val="006A785A"/>
    <w:rsid w:val="006B394E"/>
    <w:rsid w:val="006C134E"/>
    <w:rsid w:val="006C3E84"/>
    <w:rsid w:val="006D01F1"/>
    <w:rsid w:val="006D5422"/>
    <w:rsid w:val="006D5CA5"/>
    <w:rsid w:val="006E09D8"/>
    <w:rsid w:val="006E0D1E"/>
    <w:rsid w:val="006E3296"/>
    <w:rsid w:val="006E587B"/>
    <w:rsid w:val="006E61F5"/>
    <w:rsid w:val="006E66DD"/>
    <w:rsid w:val="006F1391"/>
    <w:rsid w:val="006F6FB5"/>
    <w:rsid w:val="00701F87"/>
    <w:rsid w:val="00705466"/>
    <w:rsid w:val="007060A3"/>
    <w:rsid w:val="007100E4"/>
    <w:rsid w:val="0071128A"/>
    <w:rsid w:val="00713AC3"/>
    <w:rsid w:val="0072011E"/>
    <w:rsid w:val="00720718"/>
    <w:rsid w:val="007210A1"/>
    <w:rsid w:val="00721E86"/>
    <w:rsid w:val="00726F55"/>
    <w:rsid w:val="0073020D"/>
    <w:rsid w:val="007362DC"/>
    <w:rsid w:val="00741F2C"/>
    <w:rsid w:val="00750728"/>
    <w:rsid w:val="00751143"/>
    <w:rsid w:val="007552C2"/>
    <w:rsid w:val="0075725C"/>
    <w:rsid w:val="0076202A"/>
    <w:rsid w:val="0077364E"/>
    <w:rsid w:val="00773C13"/>
    <w:rsid w:val="007954FC"/>
    <w:rsid w:val="0079598B"/>
    <w:rsid w:val="007978B6"/>
    <w:rsid w:val="007A030F"/>
    <w:rsid w:val="007A6426"/>
    <w:rsid w:val="007A75AF"/>
    <w:rsid w:val="007B12F8"/>
    <w:rsid w:val="007B15D7"/>
    <w:rsid w:val="007B37AC"/>
    <w:rsid w:val="007B4501"/>
    <w:rsid w:val="007B7356"/>
    <w:rsid w:val="007C07D1"/>
    <w:rsid w:val="007D2D9D"/>
    <w:rsid w:val="007E34AA"/>
    <w:rsid w:val="007E5436"/>
    <w:rsid w:val="007E644F"/>
    <w:rsid w:val="007F036C"/>
    <w:rsid w:val="007F1347"/>
    <w:rsid w:val="007F407E"/>
    <w:rsid w:val="007F4F42"/>
    <w:rsid w:val="007F6D3C"/>
    <w:rsid w:val="0080248B"/>
    <w:rsid w:val="00806D67"/>
    <w:rsid w:val="00807838"/>
    <w:rsid w:val="00814C9F"/>
    <w:rsid w:val="00822FC0"/>
    <w:rsid w:val="00823450"/>
    <w:rsid w:val="008340EE"/>
    <w:rsid w:val="00835431"/>
    <w:rsid w:val="00835755"/>
    <w:rsid w:val="00841EEC"/>
    <w:rsid w:val="00843BA4"/>
    <w:rsid w:val="0084633A"/>
    <w:rsid w:val="0085095C"/>
    <w:rsid w:val="00862815"/>
    <w:rsid w:val="00862FE9"/>
    <w:rsid w:val="00866D80"/>
    <w:rsid w:val="00871247"/>
    <w:rsid w:val="00881F92"/>
    <w:rsid w:val="0088477B"/>
    <w:rsid w:val="008879BC"/>
    <w:rsid w:val="008C10DC"/>
    <w:rsid w:val="008C6C59"/>
    <w:rsid w:val="008C7B21"/>
    <w:rsid w:val="008D5C72"/>
    <w:rsid w:val="008D5C77"/>
    <w:rsid w:val="008D5D1C"/>
    <w:rsid w:val="008E6019"/>
    <w:rsid w:val="008E61F8"/>
    <w:rsid w:val="008F05BA"/>
    <w:rsid w:val="008F1AF4"/>
    <w:rsid w:val="008F6562"/>
    <w:rsid w:val="008F6C10"/>
    <w:rsid w:val="00900124"/>
    <w:rsid w:val="00915D21"/>
    <w:rsid w:val="00921110"/>
    <w:rsid w:val="009211BC"/>
    <w:rsid w:val="0092239B"/>
    <w:rsid w:val="00932FEA"/>
    <w:rsid w:val="009376EC"/>
    <w:rsid w:val="00945883"/>
    <w:rsid w:val="009479B6"/>
    <w:rsid w:val="00953BC7"/>
    <w:rsid w:val="00955676"/>
    <w:rsid w:val="00955874"/>
    <w:rsid w:val="00956415"/>
    <w:rsid w:val="0096442C"/>
    <w:rsid w:val="009667C8"/>
    <w:rsid w:val="00967333"/>
    <w:rsid w:val="0096769D"/>
    <w:rsid w:val="0097000A"/>
    <w:rsid w:val="00970A3E"/>
    <w:rsid w:val="00971F25"/>
    <w:rsid w:val="00981AF6"/>
    <w:rsid w:val="00990DF0"/>
    <w:rsid w:val="00995732"/>
    <w:rsid w:val="00995F46"/>
    <w:rsid w:val="00996841"/>
    <w:rsid w:val="009974E2"/>
    <w:rsid w:val="009A191D"/>
    <w:rsid w:val="009A5E56"/>
    <w:rsid w:val="009B47D2"/>
    <w:rsid w:val="009C0261"/>
    <w:rsid w:val="009D15B1"/>
    <w:rsid w:val="009D4645"/>
    <w:rsid w:val="009D48EE"/>
    <w:rsid w:val="009E6576"/>
    <w:rsid w:val="009F0D59"/>
    <w:rsid w:val="009F6EA5"/>
    <w:rsid w:val="00A018A4"/>
    <w:rsid w:val="00A05C26"/>
    <w:rsid w:val="00A235D3"/>
    <w:rsid w:val="00A24A36"/>
    <w:rsid w:val="00A26CBD"/>
    <w:rsid w:val="00A3290F"/>
    <w:rsid w:val="00A3345F"/>
    <w:rsid w:val="00A41E4C"/>
    <w:rsid w:val="00A42AAD"/>
    <w:rsid w:val="00A440EF"/>
    <w:rsid w:val="00A50CE7"/>
    <w:rsid w:val="00A50D9B"/>
    <w:rsid w:val="00A5215C"/>
    <w:rsid w:val="00A543C5"/>
    <w:rsid w:val="00A618E9"/>
    <w:rsid w:val="00A64283"/>
    <w:rsid w:val="00A6770D"/>
    <w:rsid w:val="00A703AC"/>
    <w:rsid w:val="00A86823"/>
    <w:rsid w:val="00AA2667"/>
    <w:rsid w:val="00AA385F"/>
    <w:rsid w:val="00AA6522"/>
    <w:rsid w:val="00AA65C7"/>
    <w:rsid w:val="00AB05A1"/>
    <w:rsid w:val="00AB2C13"/>
    <w:rsid w:val="00AB42FF"/>
    <w:rsid w:val="00AB61D5"/>
    <w:rsid w:val="00AB7A7F"/>
    <w:rsid w:val="00AC7934"/>
    <w:rsid w:val="00AD2CE7"/>
    <w:rsid w:val="00AD4ABC"/>
    <w:rsid w:val="00AE15E0"/>
    <w:rsid w:val="00AE35A0"/>
    <w:rsid w:val="00AF381D"/>
    <w:rsid w:val="00AF4E7B"/>
    <w:rsid w:val="00B21737"/>
    <w:rsid w:val="00B24EB9"/>
    <w:rsid w:val="00B321D3"/>
    <w:rsid w:val="00B36387"/>
    <w:rsid w:val="00B443A2"/>
    <w:rsid w:val="00B544D9"/>
    <w:rsid w:val="00B565E4"/>
    <w:rsid w:val="00B6196C"/>
    <w:rsid w:val="00B6428D"/>
    <w:rsid w:val="00B648CD"/>
    <w:rsid w:val="00B663FA"/>
    <w:rsid w:val="00B66D75"/>
    <w:rsid w:val="00B71C20"/>
    <w:rsid w:val="00B80E30"/>
    <w:rsid w:val="00B852EE"/>
    <w:rsid w:val="00B8700E"/>
    <w:rsid w:val="00B9050D"/>
    <w:rsid w:val="00B914CC"/>
    <w:rsid w:val="00B96CA6"/>
    <w:rsid w:val="00B974ED"/>
    <w:rsid w:val="00BB4E8B"/>
    <w:rsid w:val="00BC13A9"/>
    <w:rsid w:val="00BC28F2"/>
    <w:rsid w:val="00BD06BB"/>
    <w:rsid w:val="00BD3739"/>
    <w:rsid w:val="00BD3CA1"/>
    <w:rsid w:val="00BD799A"/>
    <w:rsid w:val="00BE17DB"/>
    <w:rsid w:val="00BF1681"/>
    <w:rsid w:val="00BF7278"/>
    <w:rsid w:val="00BF7FC7"/>
    <w:rsid w:val="00C107AB"/>
    <w:rsid w:val="00C120EA"/>
    <w:rsid w:val="00C1711F"/>
    <w:rsid w:val="00C214BA"/>
    <w:rsid w:val="00C2173F"/>
    <w:rsid w:val="00C21EED"/>
    <w:rsid w:val="00C260A9"/>
    <w:rsid w:val="00C30B23"/>
    <w:rsid w:val="00C3529F"/>
    <w:rsid w:val="00C400E6"/>
    <w:rsid w:val="00C41F91"/>
    <w:rsid w:val="00C45097"/>
    <w:rsid w:val="00C45EDD"/>
    <w:rsid w:val="00C5483C"/>
    <w:rsid w:val="00C60C2E"/>
    <w:rsid w:val="00C6303A"/>
    <w:rsid w:val="00C665AF"/>
    <w:rsid w:val="00C665B3"/>
    <w:rsid w:val="00C665E6"/>
    <w:rsid w:val="00C70A76"/>
    <w:rsid w:val="00C75A68"/>
    <w:rsid w:val="00C76855"/>
    <w:rsid w:val="00C90D12"/>
    <w:rsid w:val="00C93B8F"/>
    <w:rsid w:val="00C96BB8"/>
    <w:rsid w:val="00CA013E"/>
    <w:rsid w:val="00CA020E"/>
    <w:rsid w:val="00CA2BCD"/>
    <w:rsid w:val="00CB08B2"/>
    <w:rsid w:val="00CB11FE"/>
    <w:rsid w:val="00CB3663"/>
    <w:rsid w:val="00CB68EF"/>
    <w:rsid w:val="00CC06E3"/>
    <w:rsid w:val="00CC3C78"/>
    <w:rsid w:val="00CC7435"/>
    <w:rsid w:val="00CD0340"/>
    <w:rsid w:val="00CD2E0F"/>
    <w:rsid w:val="00CD4FA8"/>
    <w:rsid w:val="00CD5949"/>
    <w:rsid w:val="00CD7D8E"/>
    <w:rsid w:val="00CE1BFE"/>
    <w:rsid w:val="00CE3378"/>
    <w:rsid w:val="00CE611D"/>
    <w:rsid w:val="00CE7A4F"/>
    <w:rsid w:val="00CE7C49"/>
    <w:rsid w:val="00CF2E52"/>
    <w:rsid w:val="00D00437"/>
    <w:rsid w:val="00D106EC"/>
    <w:rsid w:val="00D17819"/>
    <w:rsid w:val="00D239C7"/>
    <w:rsid w:val="00D24F5A"/>
    <w:rsid w:val="00D2578C"/>
    <w:rsid w:val="00D25B6A"/>
    <w:rsid w:val="00D26619"/>
    <w:rsid w:val="00D32538"/>
    <w:rsid w:val="00D3388C"/>
    <w:rsid w:val="00D46ACC"/>
    <w:rsid w:val="00D51B5C"/>
    <w:rsid w:val="00D5251C"/>
    <w:rsid w:val="00D5435D"/>
    <w:rsid w:val="00D56BD3"/>
    <w:rsid w:val="00D618E1"/>
    <w:rsid w:val="00D622AE"/>
    <w:rsid w:val="00D81BB3"/>
    <w:rsid w:val="00D848C4"/>
    <w:rsid w:val="00DA7B12"/>
    <w:rsid w:val="00DB7E3C"/>
    <w:rsid w:val="00DE3D04"/>
    <w:rsid w:val="00DE5627"/>
    <w:rsid w:val="00E011C8"/>
    <w:rsid w:val="00E01D39"/>
    <w:rsid w:val="00E02AAD"/>
    <w:rsid w:val="00E060CE"/>
    <w:rsid w:val="00E06A73"/>
    <w:rsid w:val="00E11FC4"/>
    <w:rsid w:val="00E1326E"/>
    <w:rsid w:val="00E13F59"/>
    <w:rsid w:val="00E2194D"/>
    <w:rsid w:val="00E25093"/>
    <w:rsid w:val="00E30BA0"/>
    <w:rsid w:val="00E42499"/>
    <w:rsid w:val="00E42AD3"/>
    <w:rsid w:val="00E460AE"/>
    <w:rsid w:val="00E5104F"/>
    <w:rsid w:val="00E529FD"/>
    <w:rsid w:val="00E5324C"/>
    <w:rsid w:val="00E6108D"/>
    <w:rsid w:val="00E663E2"/>
    <w:rsid w:val="00E67602"/>
    <w:rsid w:val="00E679EC"/>
    <w:rsid w:val="00E70F19"/>
    <w:rsid w:val="00E81615"/>
    <w:rsid w:val="00E86DB8"/>
    <w:rsid w:val="00E9219F"/>
    <w:rsid w:val="00E928A0"/>
    <w:rsid w:val="00E935CD"/>
    <w:rsid w:val="00E943EE"/>
    <w:rsid w:val="00E946ED"/>
    <w:rsid w:val="00E96DD1"/>
    <w:rsid w:val="00EA0659"/>
    <w:rsid w:val="00EA081F"/>
    <w:rsid w:val="00EA374D"/>
    <w:rsid w:val="00EA6632"/>
    <w:rsid w:val="00EA7B05"/>
    <w:rsid w:val="00EB2043"/>
    <w:rsid w:val="00EB20C2"/>
    <w:rsid w:val="00EB3130"/>
    <w:rsid w:val="00EB32ED"/>
    <w:rsid w:val="00EB6715"/>
    <w:rsid w:val="00EC4467"/>
    <w:rsid w:val="00ED1D7A"/>
    <w:rsid w:val="00ED3E1D"/>
    <w:rsid w:val="00ED5ABF"/>
    <w:rsid w:val="00ED6444"/>
    <w:rsid w:val="00ED7D9A"/>
    <w:rsid w:val="00EE24EA"/>
    <w:rsid w:val="00EE5D21"/>
    <w:rsid w:val="00EF10A7"/>
    <w:rsid w:val="00EF5FEF"/>
    <w:rsid w:val="00F01837"/>
    <w:rsid w:val="00F03083"/>
    <w:rsid w:val="00F045D9"/>
    <w:rsid w:val="00F14143"/>
    <w:rsid w:val="00F146CB"/>
    <w:rsid w:val="00F162F8"/>
    <w:rsid w:val="00F242A5"/>
    <w:rsid w:val="00F30B12"/>
    <w:rsid w:val="00F432DC"/>
    <w:rsid w:val="00F43A27"/>
    <w:rsid w:val="00F472D5"/>
    <w:rsid w:val="00F51847"/>
    <w:rsid w:val="00F537E8"/>
    <w:rsid w:val="00F53EC5"/>
    <w:rsid w:val="00F60DFA"/>
    <w:rsid w:val="00F60FB3"/>
    <w:rsid w:val="00F635F5"/>
    <w:rsid w:val="00F66600"/>
    <w:rsid w:val="00F72D83"/>
    <w:rsid w:val="00F73ADF"/>
    <w:rsid w:val="00F80610"/>
    <w:rsid w:val="00F85680"/>
    <w:rsid w:val="00F860C6"/>
    <w:rsid w:val="00F93E6B"/>
    <w:rsid w:val="00F97933"/>
    <w:rsid w:val="00FA7FE0"/>
    <w:rsid w:val="00FB01B2"/>
    <w:rsid w:val="00FB2517"/>
    <w:rsid w:val="00FB5C2A"/>
    <w:rsid w:val="00FC4AD1"/>
    <w:rsid w:val="00FC52B2"/>
    <w:rsid w:val="00FD3401"/>
    <w:rsid w:val="00FE3621"/>
    <w:rsid w:val="00FE7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28DD8"/>
  <w15:docId w15:val="{EDF00BB8-3952-4BCF-B132-0E511B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B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88F"/>
    <w:pPr>
      <w:ind w:left="720"/>
      <w:contextualSpacing/>
    </w:pPr>
  </w:style>
  <w:style w:type="paragraph" w:styleId="BalloonText">
    <w:name w:val="Balloon Text"/>
    <w:basedOn w:val="Normal"/>
    <w:link w:val="BalloonTextChar"/>
    <w:uiPriority w:val="99"/>
    <w:semiHidden/>
    <w:unhideWhenUsed/>
    <w:rsid w:val="004F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DE"/>
    <w:rPr>
      <w:rFonts w:ascii="Tahoma" w:hAnsi="Tahoma" w:cs="Tahoma"/>
      <w:sz w:val="16"/>
      <w:szCs w:val="16"/>
    </w:rPr>
  </w:style>
  <w:style w:type="character" w:styleId="CommentReference">
    <w:name w:val="annotation reference"/>
    <w:basedOn w:val="DefaultParagraphFont"/>
    <w:uiPriority w:val="99"/>
    <w:semiHidden/>
    <w:unhideWhenUsed/>
    <w:rsid w:val="00FE7CC7"/>
    <w:rPr>
      <w:sz w:val="16"/>
      <w:szCs w:val="16"/>
    </w:rPr>
  </w:style>
  <w:style w:type="paragraph" w:styleId="CommentText">
    <w:name w:val="annotation text"/>
    <w:basedOn w:val="Normal"/>
    <w:link w:val="CommentTextChar"/>
    <w:uiPriority w:val="99"/>
    <w:semiHidden/>
    <w:unhideWhenUsed/>
    <w:rsid w:val="00FE7CC7"/>
    <w:pPr>
      <w:spacing w:line="240" w:lineRule="auto"/>
    </w:pPr>
    <w:rPr>
      <w:sz w:val="20"/>
      <w:szCs w:val="20"/>
    </w:rPr>
  </w:style>
  <w:style w:type="character" w:customStyle="1" w:styleId="CommentTextChar">
    <w:name w:val="Comment Text Char"/>
    <w:basedOn w:val="DefaultParagraphFont"/>
    <w:link w:val="CommentText"/>
    <w:uiPriority w:val="99"/>
    <w:semiHidden/>
    <w:rsid w:val="00FE7CC7"/>
    <w:rPr>
      <w:sz w:val="20"/>
      <w:szCs w:val="20"/>
    </w:rPr>
  </w:style>
  <w:style w:type="paragraph" w:styleId="CommentSubject">
    <w:name w:val="annotation subject"/>
    <w:basedOn w:val="CommentText"/>
    <w:next w:val="CommentText"/>
    <w:link w:val="CommentSubjectChar"/>
    <w:uiPriority w:val="99"/>
    <w:semiHidden/>
    <w:unhideWhenUsed/>
    <w:rsid w:val="00FE7CC7"/>
    <w:rPr>
      <w:b/>
      <w:bCs/>
    </w:rPr>
  </w:style>
  <w:style w:type="character" w:customStyle="1" w:styleId="CommentSubjectChar">
    <w:name w:val="Comment Subject Char"/>
    <w:basedOn w:val="CommentTextChar"/>
    <w:link w:val="CommentSubject"/>
    <w:uiPriority w:val="99"/>
    <w:semiHidden/>
    <w:rsid w:val="00FE7CC7"/>
    <w:rPr>
      <w:b/>
      <w:bCs/>
      <w:sz w:val="20"/>
      <w:szCs w:val="20"/>
    </w:rPr>
  </w:style>
  <w:style w:type="table" w:styleId="TableGrid">
    <w:name w:val="Table Grid"/>
    <w:basedOn w:val="TableNormal"/>
    <w:uiPriority w:val="59"/>
    <w:rsid w:val="005E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0A7"/>
  </w:style>
  <w:style w:type="paragraph" w:styleId="Footer">
    <w:name w:val="footer"/>
    <w:basedOn w:val="Normal"/>
    <w:link w:val="FooterChar"/>
    <w:uiPriority w:val="99"/>
    <w:unhideWhenUsed/>
    <w:rsid w:val="00EF1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A7"/>
  </w:style>
  <w:style w:type="character" w:styleId="Hyperlink">
    <w:name w:val="Hyperlink"/>
    <w:basedOn w:val="DefaultParagraphFont"/>
    <w:uiPriority w:val="99"/>
    <w:unhideWhenUsed/>
    <w:rsid w:val="00AD2CE7"/>
    <w:rPr>
      <w:color w:val="0000FF" w:themeColor="hyperlink"/>
      <w:u w:val="single"/>
    </w:rPr>
  </w:style>
  <w:style w:type="paragraph" w:customStyle="1" w:styleId="SFCNormal">
    <w:name w:val="SFC Normal"/>
    <w:basedOn w:val="Normal"/>
    <w:link w:val="SFCNormalChar"/>
    <w:qFormat/>
    <w:rsid w:val="00656B83"/>
    <w:rPr>
      <w:rFonts w:ascii="Arial" w:hAnsi="Arial" w:cs="Arial"/>
    </w:rPr>
  </w:style>
  <w:style w:type="character" w:customStyle="1" w:styleId="SFCNormalChar">
    <w:name w:val="SFC Normal Char"/>
    <w:basedOn w:val="DefaultParagraphFont"/>
    <w:link w:val="SFCNormal"/>
    <w:rsid w:val="00656B83"/>
    <w:rPr>
      <w:rFonts w:ascii="Arial" w:hAnsi="Arial" w:cs="Arial"/>
    </w:rPr>
  </w:style>
  <w:style w:type="paragraph" w:customStyle="1" w:styleId="SHORTHeading1">
    <w:name w:val="SHORT Heading 1"/>
    <w:basedOn w:val="Heading1"/>
    <w:link w:val="SHORTHeading1Char"/>
    <w:qFormat/>
    <w:rsid w:val="00656B83"/>
    <w:pPr>
      <w:spacing w:before="360" w:after="120"/>
    </w:pPr>
    <w:rPr>
      <w:rFonts w:ascii="Arial" w:hAnsi="Arial"/>
      <w:b/>
      <w:bCs/>
      <w:color w:val="EB2A7B"/>
      <w:szCs w:val="28"/>
    </w:rPr>
  </w:style>
  <w:style w:type="character" w:customStyle="1" w:styleId="SHORTHeading1Char">
    <w:name w:val="SHORT Heading 1 Char"/>
    <w:basedOn w:val="Heading1Char"/>
    <w:link w:val="SHORTHeading1"/>
    <w:rsid w:val="00656B83"/>
    <w:rPr>
      <w:rFonts w:ascii="Arial" w:eastAsiaTheme="majorEastAsia" w:hAnsi="Arial" w:cstheme="majorBidi"/>
      <w:b/>
      <w:bCs/>
      <w:color w:val="EB2A7B"/>
      <w:sz w:val="32"/>
      <w:szCs w:val="28"/>
    </w:rPr>
  </w:style>
  <w:style w:type="character" w:customStyle="1" w:styleId="Heading1Char">
    <w:name w:val="Heading 1 Char"/>
    <w:basedOn w:val="DefaultParagraphFont"/>
    <w:link w:val="Heading1"/>
    <w:uiPriority w:val="9"/>
    <w:rsid w:val="00656B83"/>
    <w:rPr>
      <w:rFonts w:asciiTheme="majorHAnsi" w:eastAsiaTheme="majorEastAsia" w:hAnsiTheme="majorHAnsi" w:cstheme="majorBidi"/>
      <w:color w:val="365F91" w:themeColor="accent1" w:themeShade="BF"/>
      <w:sz w:val="32"/>
      <w:szCs w:val="32"/>
    </w:rPr>
  </w:style>
  <w:style w:type="paragraph" w:customStyle="1" w:styleId="SHORTHeading2">
    <w:name w:val="SHORT Heading 2"/>
    <w:basedOn w:val="Normal"/>
    <w:link w:val="SHORTHeading2Char"/>
    <w:qFormat/>
    <w:rsid w:val="00656B83"/>
    <w:pPr>
      <w:tabs>
        <w:tab w:val="left" w:pos="4337"/>
      </w:tabs>
    </w:pPr>
    <w:rPr>
      <w:rFonts w:ascii="Arial" w:hAnsi="Arial" w:cs="Arial"/>
      <w:b/>
      <w:color w:val="14B7FA"/>
      <w:sz w:val="28"/>
      <w:szCs w:val="28"/>
    </w:rPr>
  </w:style>
  <w:style w:type="character" w:customStyle="1" w:styleId="SHORTHeading2Char">
    <w:name w:val="SHORT Heading 2 Char"/>
    <w:basedOn w:val="DefaultParagraphFont"/>
    <w:link w:val="SHORTHeading2"/>
    <w:rsid w:val="00656B83"/>
    <w:rPr>
      <w:rFonts w:ascii="Arial" w:hAnsi="Arial" w:cs="Arial"/>
      <w:b/>
      <w:color w:val="14B7FA"/>
      <w:sz w:val="28"/>
      <w:szCs w:val="28"/>
    </w:rPr>
  </w:style>
  <w:style w:type="paragraph" w:customStyle="1" w:styleId="SHORTTitle1">
    <w:name w:val="SHORT Title 1"/>
    <w:basedOn w:val="Normal"/>
    <w:link w:val="SHORTTitle1Char"/>
    <w:qFormat/>
    <w:rsid w:val="00656B83"/>
    <w:rPr>
      <w:rFonts w:ascii="Arial" w:hAnsi="Arial" w:cs="Arial"/>
      <w:caps/>
      <w:color w:val="14B7FA"/>
      <w:sz w:val="44"/>
      <w:szCs w:val="44"/>
    </w:rPr>
  </w:style>
  <w:style w:type="character" w:customStyle="1" w:styleId="SHORTTitle1Char">
    <w:name w:val="SHORT Title 1 Char"/>
    <w:basedOn w:val="DefaultParagraphFont"/>
    <w:link w:val="SHORTTitle1"/>
    <w:rsid w:val="00656B83"/>
    <w:rPr>
      <w:rFonts w:ascii="Arial" w:hAnsi="Arial" w:cs="Arial"/>
      <w:caps/>
      <w:color w:val="14B7FA"/>
      <w:sz w:val="44"/>
      <w:szCs w:val="44"/>
    </w:rPr>
  </w:style>
  <w:style w:type="paragraph" w:customStyle="1" w:styleId="SHORTTitle2">
    <w:name w:val="SHORT Title 2"/>
    <w:basedOn w:val="Normal"/>
    <w:link w:val="SHORTTitle2Char"/>
    <w:qFormat/>
    <w:rsid w:val="00656B83"/>
    <w:rPr>
      <w:rFonts w:ascii="Arial" w:hAnsi="Arial" w:cs="Arial"/>
      <w:color w:val="EB2A7B"/>
      <w:sz w:val="40"/>
      <w:szCs w:val="40"/>
    </w:rPr>
  </w:style>
  <w:style w:type="character" w:customStyle="1" w:styleId="SHORTTitle2Char">
    <w:name w:val="SHORT Title 2 Char"/>
    <w:basedOn w:val="DefaultParagraphFont"/>
    <w:link w:val="SHORTTitle2"/>
    <w:rsid w:val="00656B83"/>
    <w:rPr>
      <w:rFonts w:ascii="Arial" w:hAnsi="Arial" w:cs="Arial"/>
      <w:color w:val="EB2A7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14633">
      <w:bodyDiv w:val="1"/>
      <w:marLeft w:val="0"/>
      <w:marRight w:val="0"/>
      <w:marTop w:val="0"/>
      <w:marBottom w:val="0"/>
      <w:divBdr>
        <w:top w:val="none" w:sz="0" w:space="0" w:color="auto"/>
        <w:left w:val="none" w:sz="0" w:space="0" w:color="auto"/>
        <w:bottom w:val="none" w:sz="0" w:space="0" w:color="auto"/>
        <w:right w:val="none" w:sz="0" w:space="0" w:color="auto"/>
      </w:divBdr>
    </w:div>
    <w:div w:id="1109272852">
      <w:bodyDiv w:val="1"/>
      <w:marLeft w:val="0"/>
      <w:marRight w:val="0"/>
      <w:marTop w:val="0"/>
      <w:marBottom w:val="0"/>
      <w:divBdr>
        <w:top w:val="none" w:sz="0" w:space="0" w:color="auto"/>
        <w:left w:val="none" w:sz="0" w:space="0" w:color="auto"/>
        <w:bottom w:val="none" w:sz="0" w:space="0" w:color="auto"/>
        <w:right w:val="none" w:sz="0" w:space="0" w:color="auto"/>
      </w:divBdr>
    </w:div>
    <w:div w:id="1824007519">
      <w:bodyDiv w:val="1"/>
      <w:marLeft w:val="0"/>
      <w:marRight w:val="0"/>
      <w:marTop w:val="0"/>
      <w:marBottom w:val="0"/>
      <w:divBdr>
        <w:top w:val="none" w:sz="0" w:space="0" w:color="auto"/>
        <w:left w:val="none" w:sz="0" w:space="0" w:color="auto"/>
        <w:bottom w:val="none" w:sz="0" w:space="0" w:color="auto"/>
        <w:right w:val="none" w:sz="0" w:space="0" w:color="auto"/>
      </w:divBdr>
    </w:div>
    <w:div w:id="1880895278">
      <w:bodyDiv w:val="1"/>
      <w:marLeft w:val="0"/>
      <w:marRight w:val="0"/>
      <w:marTop w:val="0"/>
      <w:marBottom w:val="0"/>
      <w:divBdr>
        <w:top w:val="none" w:sz="0" w:space="0" w:color="auto"/>
        <w:left w:val="none" w:sz="0" w:space="0" w:color="auto"/>
        <w:bottom w:val="none" w:sz="0" w:space="0" w:color="auto"/>
        <w:right w:val="none" w:sz="0" w:space="0" w:color="auto"/>
      </w:divBdr>
      <w:divsChild>
        <w:div w:id="1350834074">
          <w:marLeft w:val="0"/>
          <w:marRight w:val="0"/>
          <w:marTop w:val="0"/>
          <w:marBottom w:val="0"/>
          <w:divBdr>
            <w:top w:val="none" w:sz="0" w:space="0" w:color="auto"/>
            <w:left w:val="none" w:sz="0" w:space="0" w:color="auto"/>
            <w:bottom w:val="none" w:sz="0" w:space="0" w:color="auto"/>
            <w:right w:val="none" w:sz="0" w:space="0" w:color="auto"/>
          </w:divBdr>
          <w:divsChild>
            <w:div w:id="440730726">
              <w:marLeft w:val="0"/>
              <w:marRight w:val="0"/>
              <w:marTop w:val="180"/>
              <w:marBottom w:val="0"/>
              <w:divBdr>
                <w:top w:val="single" w:sz="2" w:space="0" w:color="FFFF00"/>
                <w:left w:val="single" w:sz="2" w:space="0" w:color="FFFF00"/>
                <w:bottom w:val="single" w:sz="2" w:space="0" w:color="FFFF00"/>
                <w:right w:val="single" w:sz="2" w:space="0" w:color="FFFF00"/>
              </w:divBdr>
              <w:divsChild>
                <w:div w:id="987049911">
                  <w:marLeft w:val="0"/>
                  <w:marRight w:val="0"/>
                  <w:marTop w:val="0"/>
                  <w:marBottom w:val="300"/>
                  <w:divBdr>
                    <w:top w:val="single" w:sz="2" w:space="0" w:color="00FFFF"/>
                    <w:left w:val="single" w:sz="2" w:space="0" w:color="00FFFF"/>
                    <w:bottom w:val="single" w:sz="2" w:space="0" w:color="00FFFF"/>
                    <w:right w:val="single" w:sz="2" w:space="0" w:color="00FFFF"/>
                  </w:divBdr>
                  <w:divsChild>
                    <w:div w:id="515652857">
                      <w:marLeft w:val="0"/>
                      <w:marRight w:val="0"/>
                      <w:marTop w:val="0"/>
                      <w:marBottom w:val="0"/>
                      <w:divBdr>
                        <w:top w:val="single" w:sz="2" w:space="0" w:color="0000FF"/>
                        <w:left w:val="single" w:sz="2" w:space="0" w:color="0000FF"/>
                        <w:bottom w:val="single" w:sz="2" w:space="0" w:color="0000FF"/>
                        <w:right w:val="single" w:sz="2" w:space="0" w:color="0000FF"/>
                      </w:divBdr>
                      <w:divsChild>
                        <w:div w:id="57482129">
                          <w:marLeft w:val="0"/>
                          <w:marRight w:val="0"/>
                          <w:marTop w:val="0"/>
                          <w:marBottom w:val="0"/>
                          <w:divBdr>
                            <w:top w:val="none" w:sz="0" w:space="0" w:color="auto"/>
                            <w:left w:val="none" w:sz="0" w:space="0" w:color="auto"/>
                            <w:bottom w:val="none" w:sz="0" w:space="0" w:color="auto"/>
                            <w:right w:val="none" w:sz="0" w:space="0" w:color="auto"/>
                          </w:divBdr>
                          <w:divsChild>
                            <w:div w:id="568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ndrews@soilassoci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7744-F93B-4785-A40C-42019720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Alizee Marceau</cp:lastModifiedBy>
  <cp:revision>4</cp:revision>
  <cp:lastPrinted>2014-02-18T14:43:00Z</cp:lastPrinted>
  <dcterms:created xsi:type="dcterms:W3CDTF">2018-10-04T15:31:00Z</dcterms:created>
  <dcterms:modified xsi:type="dcterms:W3CDTF">2018-10-04T16:12:00Z</dcterms:modified>
</cp:coreProperties>
</file>